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27" w:rsidRDefault="00977907" w:rsidP="00325F27">
      <w:pPr>
        <w:bidi w:val="0"/>
        <w:rPr>
          <w:rStyle w:val="hps"/>
          <w:sz w:val="36"/>
          <w:szCs w:val="36"/>
        </w:rPr>
      </w:pPr>
      <w:r>
        <w:rPr>
          <w:noProof/>
          <w:sz w:val="36"/>
          <w:szCs w:val="36"/>
        </w:rPr>
        <w:pict>
          <v:rect id="_x0000_s1028" style="position:absolute;margin-left:343.5pt;margin-top:-69.75pt;width:157.5pt;height:109.5pt;z-index:251660288" strokecolor="white [3212]">
            <v:fill r:id="rId5" o:title="479813_549544088418736_886938424_n" recolor="t" rotate="t" type="frame"/>
            <w10:wrap anchorx="page"/>
          </v:rect>
        </w:pict>
      </w:r>
    </w:p>
    <w:p w:rsidR="00325F27" w:rsidRPr="00F77854" w:rsidRDefault="00325F27" w:rsidP="00325F27">
      <w:pPr>
        <w:bidi w:val="0"/>
        <w:rPr>
          <w:rFonts w:ascii="Times New Roman" w:eastAsia="Times New Roman" w:hAnsi="Times New Roman" w:cs="Times New Roman"/>
          <w:b/>
          <w:bCs/>
          <w:sz w:val="36"/>
          <w:szCs w:val="36"/>
        </w:rPr>
      </w:pPr>
      <w:r w:rsidRPr="00F77854">
        <w:rPr>
          <w:rStyle w:val="hps"/>
          <w:sz w:val="36"/>
          <w:szCs w:val="36"/>
        </w:rPr>
        <w:t>The Ministry of Higher</w:t>
      </w:r>
      <w:r w:rsidRPr="00F77854">
        <w:rPr>
          <w:sz w:val="36"/>
          <w:szCs w:val="36"/>
        </w:rPr>
        <w:t xml:space="preserve"> </w:t>
      </w:r>
      <w:r w:rsidRPr="00F77854">
        <w:rPr>
          <w:rStyle w:val="hps"/>
          <w:sz w:val="36"/>
          <w:szCs w:val="36"/>
        </w:rPr>
        <w:t>Education and Scientific Research</w:t>
      </w:r>
    </w:p>
    <w:p w:rsidR="00325F27" w:rsidRPr="00D4621A" w:rsidRDefault="00325F27" w:rsidP="008A6956">
      <w:pPr>
        <w:bidi w:val="0"/>
        <w:jc w:val="both"/>
        <w:rPr>
          <w:rStyle w:val="hps"/>
          <w:sz w:val="36"/>
          <w:szCs w:val="36"/>
        </w:rPr>
      </w:pPr>
      <w:r w:rsidRPr="00D4621A">
        <w:rPr>
          <w:rStyle w:val="hps"/>
          <w:sz w:val="36"/>
          <w:szCs w:val="36"/>
        </w:rPr>
        <w:t>The University of K</w:t>
      </w:r>
      <w:r w:rsidR="008A6956">
        <w:rPr>
          <w:rStyle w:val="hps"/>
          <w:sz w:val="36"/>
          <w:szCs w:val="36"/>
        </w:rPr>
        <w:t>e</w:t>
      </w:r>
      <w:r w:rsidRPr="00D4621A">
        <w:rPr>
          <w:rStyle w:val="hps"/>
          <w:sz w:val="36"/>
          <w:szCs w:val="36"/>
        </w:rPr>
        <w:t>rbala</w:t>
      </w:r>
    </w:p>
    <w:p w:rsidR="00325F27" w:rsidRPr="00D4621A" w:rsidRDefault="00325F27" w:rsidP="00325F27">
      <w:pPr>
        <w:bidi w:val="0"/>
        <w:rPr>
          <w:rStyle w:val="hps"/>
          <w:sz w:val="36"/>
          <w:szCs w:val="36"/>
        </w:rPr>
      </w:pPr>
      <w:r w:rsidRPr="00D4621A">
        <w:rPr>
          <w:rStyle w:val="hps"/>
          <w:sz w:val="36"/>
          <w:szCs w:val="36"/>
        </w:rPr>
        <w:t xml:space="preserve">College of Veterinary Medicine </w:t>
      </w:r>
    </w:p>
    <w:p w:rsidR="00325F27" w:rsidRPr="00D4621A" w:rsidRDefault="00325F27" w:rsidP="00325F27">
      <w:pPr>
        <w:bidi w:val="0"/>
        <w:rPr>
          <w:rStyle w:val="hps"/>
          <w:sz w:val="36"/>
          <w:szCs w:val="36"/>
        </w:rPr>
      </w:pPr>
    </w:p>
    <w:p w:rsidR="00325F27" w:rsidRPr="00D4621A" w:rsidRDefault="00325F27" w:rsidP="00325F27">
      <w:pPr>
        <w:bidi w:val="0"/>
        <w:rPr>
          <w:rStyle w:val="hps"/>
          <w:sz w:val="36"/>
          <w:szCs w:val="36"/>
        </w:rPr>
      </w:pPr>
    </w:p>
    <w:p w:rsidR="00325F27" w:rsidRPr="00D4621A" w:rsidRDefault="00325F27" w:rsidP="00325F27">
      <w:pPr>
        <w:bidi w:val="0"/>
        <w:rPr>
          <w:rStyle w:val="hps"/>
          <w:sz w:val="36"/>
          <w:szCs w:val="36"/>
        </w:rPr>
      </w:pPr>
    </w:p>
    <w:p w:rsidR="00325F27" w:rsidRPr="00D4621A" w:rsidRDefault="00325F27" w:rsidP="005357FE">
      <w:pPr>
        <w:bidi w:val="0"/>
        <w:jc w:val="center"/>
        <w:rPr>
          <w:rStyle w:val="hps"/>
          <w:sz w:val="36"/>
          <w:szCs w:val="36"/>
        </w:rPr>
      </w:pPr>
    </w:p>
    <w:p w:rsidR="00325F27" w:rsidRDefault="00325F27" w:rsidP="005357FE">
      <w:pPr>
        <w:bidi w:val="0"/>
        <w:jc w:val="center"/>
        <w:rPr>
          <w:rStyle w:val="hps"/>
          <w:sz w:val="36"/>
          <w:szCs w:val="36"/>
        </w:rPr>
      </w:pPr>
      <w:r w:rsidRPr="00D4621A">
        <w:rPr>
          <w:rStyle w:val="hps"/>
          <w:sz w:val="36"/>
          <w:szCs w:val="36"/>
        </w:rPr>
        <w:t xml:space="preserve">The subject: </w:t>
      </w:r>
      <w:r w:rsidRPr="005357FE">
        <w:rPr>
          <w:rFonts w:ascii="Times New Roman" w:eastAsia="Times New Roman" w:hAnsi="Times New Roman" w:cs="Times New Roman"/>
          <w:sz w:val="56"/>
          <w:szCs w:val="56"/>
        </w:rPr>
        <w:t>Listeriosis</w:t>
      </w:r>
    </w:p>
    <w:p w:rsidR="00325F27" w:rsidRDefault="008A6956" w:rsidP="005357FE">
      <w:pPr>
        <w:bidi w:val="0"/>
        <w:jc w:val="center"/>
        <w:rPr>
          <w:rStyle w:val="hps"/>
          <w:sz w:val="36"/>
          <w:szCs w:val="36"/>
        </w:rPr>
      </w:pPr>
      <w:r>
        <w:rPr>
          <w:rStyle w:val="hps"/>
          <w:sz w:val="36"/>
          <w:szCs w:val="36"/>
        </w:rPr>
        <w:t>Supervision</w:t>
      </w:r>
    </w:p>
    <w:p w:rsidR="00325F27" w:rsidRPr="00D4621A" w:rsidRDefault="005357FE" w:rsidP="005357FE">
      <w:pPr>
        <w:bidi w:val="0"/>
        <w:jc w:val="center"/>
        <w:rPr>
          <w:rStyle w:val="hps"/>
          <w:sz w:val="36"/>
          <w:szCs w:val="36"/>
          <w:lang w:bidi="ar-IQ"/>
        </w:rPr>
      </w:pPr>
      <w:r>
        <w:rPr>
          <w:rStyle w:val="hps"/>
          <w:sz w:val="36"/>
          <w:szCs w:val="36"/>
        </w:rPr>
        <w:t xml:space="preserve">Assistant Professor </w:t>
      </w:r>
      <w:r w:rsidR="00325F27" w:rsidRPr="00D4621A">
        <w:rPr>
          <w:rStyle w:val="hps"/>
          <w:sz w:val="36"/>
          <w:szCs w:val="36"/>
        </w:rPr>
        <w:t>Dr</w:t>
      </w:r>
      <w:r>
        <w:rPr>
          <w:rStyle w:val="hps"/>
          <w:sz w:val="36"/>
          <w:szCs w:val="36"/>
          <w:lang w:bidi="ar-IQ"/>
        </w:rPr>
        <w:t>.</w:t>
      </w:r>
      <w:r w:rsidR="003A44C7">
        <w:rPr>
          <w:rStyle w:val="hps"/>
          <w:sz w:val="36"/>
          <w:szCs w:val="36"/>
          <w:lang w:bidi="ar-IQ"/>
        </w:rPr>
        <w:t xml:space="preserve"> </w:t>
      </w:r>
      <w:r>
        <w:rPr>
          <w:rStyle w:val="hps"/>
          <w:sz w:val="36"/>
          <w:szCs w:val="36"/>
          <w:lang w:bidi="ar-IQ"/>
        </w:rPr>
        <w:t>Hayder Badri Abboud</w:t>
      </w:r>
    </w:p>
    <w:p w:rsidR="00325F27" w:rsidRPr="00D4621A" w:rsidRDefault="00325F27" w:rsidP="005357FE">
      <w:pPr>
        <w:bidi w:val="0"/>
        <w:jc w:val="center"/>
        <w:rPr>
          <w:rStyle w:val="hps"/>
          <w:sz w:val="36"/>
          <w:szCs w:val="36"/>
        </w:rPr>
      </w:pPr>
    </w:p>
    <w:p w:rsidR="005357FE" w:rsidRDefault="005357FE" w:rsidP="005357FE">
      <w:pPr>
        <w:bidi w:val="0"/>
        <w:jc w:val="center"/>
        <w:rPr>
          <w:rStyle w:val="hps"/>
          <w:sz w:val="36"/>
          <w:szCs w:val="36"/>
        </w:rPr>
      </w:pPr>
      <w:r>
        <w:rPr>
          <w:rStyle w:val="hps"/>
          <w:sz w:val="36"/>
          <w:szCs w:val="36"/>
        </w:rPr>
        <w:t>By</w:t>
      </w:r>
    </w:p>
    <w:p w:rsidR="00325F27" w:rsidRDefault="005357FE" w:rsidP="005357FE">
      <w:pPr>
        <w:bidi w:val="0"/>
        <w:jc w:val="center"/>
        <w:rPr>
          <w:rStyle w:val="hps"/>
          <w:sz w:val="36"/>
          <w:szCs w:val="36"/>
          <w:lang w:bidi="ar-IQ"/>
        </w:rPr>
      </w:pPr>
      <w:r>
        <w:rPr>
          <w:rStyle w:val="hps"/>
          <w:sz w:val="36"/>
          <w:szCs w:val="36"/>
        </w:rPr>
        <w:t>H</w:t>
      </w:r>
      <w:r w:rsidR="00325F27" w:rsidRPr="00D4621A">
        <w:rPr>
          <w:rStyle w:val="hps"/>
          <w:sz w:val="36"/>
          <w:szCs w:val="36"/>
        </w:rPr>
        <w:t xml:space="preserve">assanin </w:t>
      </w:r>
      <w:r>
        <w:rPr>
          <w:rStyle w:val="hps"/>
          <w:sz w:val="36"/>
          <w:szCs w:val="36"/>
        </w:rPr>
        <w:t>K</w:t>
      </w:r>
      <w:r w:rsidR="00325F27" w:rsidRPr="00D4621A">
        <w:rPr>
          <w:rStyle w:val="hps"/>
          <w:sz w:val="36"/>
          <w:szCs w:val="36"/>
        </w:rPr>
        <w:t>hudair</w:t>
      </w:r>
    </w:p>
    <w:p w:rsidR="007F0397" w:rsidRDefault="007F0397">
      <w:pPr>
        <w:bidi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br w:type="page"/>
      </w:r>
    </w:p>
    <w:p w:rsidR="007F0FFB" w:rsidRPr="007F0FFB" w:rsidRDefault="007F0FFB" w:rsidP="007F0FFB">
      <w:pPr>
        <w:bidi w:val="0"/>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7F0FFB">
        <w:rPr>
          <w:rFonts w:ascii="Times New Roman" w:eastAsia="Times New Roman" w:hAnsi="Times New Roman" w:cs="Times New Roman"/>
          <w:b/>
          <w:bCs/>
          <w:kern w:val="36"/>
          <w:sz w:val="36"/>
          <w:szCs w:val="36"/>
        </w:rPr>
        <w:lastRenderedPageBreak/>
        <w:t>Listeriosis</w:t>
      </w:r>
    </w:p>
    <w:tbl>
      <w:tblPr>
        <w:tblW w:w="5280" w:type="dxa"/>
        <w:tblCellSpacing w:w="15" w:type="dxa"/>
        <w:tblCellMar>
          <w:top w:w="15" w:type="dxa"/>
          <w:left w:w="15" w:type="dxa"/>
          <w:bottom w:w="15" w:type="dxa"/>
          <w:right w:w="15" w:type="dxa"/>
        </w:tblCellMar>
        <w:tblLook w:val="04A0"/>
      </w:tblPr>
      <w:tblGrid>
        <w:gridCol w:w="2640"/>
        <w:gridCol w:w="2640"/>
      </w:tblGrid>
      <w:tr w:rsidR="007F0FFB" w:rsidRPr="007F0FFB" w:rsidTr="007F0FFB">
        <w:trPr>
          <w:tblCellSpacing w:w="15" w:type="dxa"/>
        </w:trPr>
        <w:tc>
          <w:tcPr>
            <w:tcW w:w="0" w:type="auto"/>
            <w:gridSpan w:val="2"/>
            <w:shd w:val="clear" w:color="auto" w:fill="D3D3D3"/>
            <w:vAlign w:val="center"/>
            <w:hideMark/>
          </w:tcPr>
          <w:p w:rsidR="007F0FFB" w:rsidRPr="007F0FFB" w:rsidRDefault="007F0FFB" w:rsidP="007F0FFB">
            <w:pPr>
              <w:bidi w:val="0"/>
              <w:spacing w:after="0" w:line="240" w:lineRule="auto"/>
              <w:jc w:val="center"/>
              <w:rPr>
                <w:rFonts w:ascii="Times New Roman" w:eastAsia="Times New Roman" w:hAnsi="Times New Roman" w:cs="Times New Roman"/>
                <w:b/>
                <w:bCs/>
                <w:sz w:val="36"/>
                <w:szCs w:val="36"/>
              </w:rPr>
            </w:pPr>
            <w:r w:rsidRPr="007F0FFB">
              <w:rPr>
                <w:rFonts w:ascii="Times New Roman" w:eastAsia="Times New Roman" w:hAnsi="Times New Roman" w:cs="Times New Roman"/>
                <w:b/>
                <w:bCs/>
                <w:sz w:val="36"/>
                <w:szCs w:val="36"/>
              </w:rPr>
              <w:t>Listeriosis</w:t>
            </w:r>
          </w:p>
        </w:tc>
      </w:tr>
      <w:tr w:rsidR="007F0FFB" w:rsidRPr="007F0FFB" w:rsidTr="007F0FFB">
        <w:trPr>
          <w:tblCellSpacing w:w="15" w:type="dxa"/>
        </w:trPr>
        <w:tc>
          <w:tcPr>
            <w:tcW w:w="0" w:type="auto"/>
            <w:gridSpan w:val="2"/>
            <w:vAlign w:val="center"/>
            <w:hideMark/>
          </w:tcPr>
          <w:p w:rsidR="007F0FFB" w:rsidRPr="007F0FFB" w:rsidRDefault="007F0FFB" w:rsidP="007F0FFB">
            <w:pPr>
              <w:bidi w:val="0"/>
              <w:spacing w:after="0" w:line="240" w:lineRule="auto"/>
              <w:jc w:val="center"/>
              <w:rPr>
                <w:rFonts w:ascii="Times New Roman" w:eastAsia="Times New Roman" w:hAnsi="Times New Roman" w:cs="Times New Roman"/>
                <w:sz w:val="36"/>
                <w:szCs w:val="36"/>
              </w:rPr>
            </w:pPr>
          </w:p>
        </w:tc>
      </w:tr>
      <w:tr w:rsidR="007F0FFB" w:rsidRPr="007F0FFB" w:rsidTr="007F0FFB">
        <w:trPr>
          <w:tblCellSpacing w:w="15" w:type="dxa"/>
        </w:trPr>
        <w:tc>
          <w:tcPr>
            <w:tcW w:w="0" w:type="auto"/>
            <w:gridSpan w:val="2"/>
            <w:vAlign w:val="center"/>
            <w:hideMark/>
          </w:tcPr>
          <w:p w:rsidR="007F0FFB" w:rsidRPr="007F0FFB" w:rsidRDefault="007F0FFB" w:rsidP="007F0FFB">
            <w:pPr>
              <w:bidi w:val="0"/>
              <w:spacing w:after="0" w:line="240" w:lineRule="auto"/>
              <w:jc w:val="center"/>
              <w:rPr>
                <w:rFonts w:ascii="Times New Roman" w:eastAsia="Times New Roman" w:hAnsi="Times New Roman" w:cs="Times New Roman"/>
                <w:sz w:val="36"/>
                <w:szCs w:val="36"/>
              </w:rPr>
            </w:pPr>
            <w:r w:rsidRPr="007F0FFB">
              <w:rPr>
                <w:rFonts w:ascii="Times New Roman" w:eastAsia="Times New Roman" w:hAnsi="Times New Roman" w:cs="Times New Roman"/>
                <w:noProof/>
                <w:color w:val="0000FF"/>
                <w:sz w:val="36"/>
                <w:szCs w:val="36"/>
              </w:rPr>
              <w:drawing>
                <wp:inline distT="0" distB="0" distL="0" distR="0">
                  <wp:extent cx="2190750" cy="2743200"/>
                  <wp:effectExtent l="19050" t="0" r="0" b="0"/>
                  <wp:docPr id="1" name="صورة 1" descr="Listeria monocytogenes PHIL 2287 lor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ria monocytogenes PHIL 2287 lores.jpg">
                            <a:hlinkClick r:id="rId6"/>
                          </pic:cNvPr>
                          <pic:cNvPicPr>
                            <a:picLocks noChangeAspect="1" noChangeArrowheads="1"/>
                          </pic:cNvPicPr>
                        </pic:nvPicPr>
                        <pic:blipFill>
                          <a:blip r:embed="rId7"/>
                          <a:srcRect/>
                          <a:stretch>
                            <a:fillRect/>
                          </a:stretch>
                        </pic:blipFill>
                        <pic:spPr bwMode="auto">
                          <a:xfrm>
                            <a:off x="0" y="0"/>
                            <a:ext cx="2190750" cy="2743200"/>
                          </a:xfrm>
                          <a:prstGeom prst="rect">
                            <a:avLst/>
                          </a:prstGeom>
                          <a:noFill/>
                          <a:ln w="9525">
                            <a:noFill/>
                            <a:miter lim="800000"/>
                            <a:headEnd/>
                            <a:tailEnd/>
                          </a:ln>
                        </pic:spPr>
                      </pic:pic>
                    </a:graphicData>
                  </a:graphic>
                </wp:inline>
              </w:drawing>
            </w:r>
          </w:p>
          <w:p w:rsidR="007F0FFB" w:rsidRPr="007F0FFB" w:rsidRDefault="00977907" w:rsidP="007F0FFB">
            <w:pPr>
              <w:bidi w:val="0"/>
              <w:spacing w:after="0" w:line="240" w:lineRule="auto"/>
              <w:jc w:val="center"/>
              <w:rPr>
                <w:rFonts w:ascii="Times New Roman" w:eastAsia="Times New Roman" w:hAnsi="Times New Roman" w:cs="Times New Roman"/>
                <w:sz w:val="36"/>
                <w:szCs w:val="36"/>
              </w:rPr>
            </w:pPr>
            <w:hyperlink r:id="rId8" w:tooltip="Listeria monocytogenes" w:history="1">
              <w:r w:rsidR="007F0FFB" w:rsidRPr="007F0FFB">
                <w:rPr>
                  <w:rFonts w:ascii="Times New Roman" w:eastAsia="Times New Roman" w:hAnsi="Times New Roman" w:cs="Times New Roman"/>
                  <w:color w:val="0000FF"/>
                  <w:sz w:val="36"/>
                  <w:szCs w:val="36"/>
                  <w:u w:val="single"/>
                </w:rPr>
                <w:t>Listeria monocytogenes</w:t>
              </w:r>
            </w:hyperlink>
          </w:p>
        </w:tc>
      </w:tr>
      <w:tr w:rsidR="007F0FFB" w:rsidRPr="007F0FFB" w:rsidTr="007F0FFB">
        <w:trPr>
          <w:tblCellSpacing w:w="15" w:type="dxa"/>
        </w:trPr>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b/>
                <w:bCs/>
                <w:sz w:val="36"/>
                <w:szCs w:val="36"/>
              </w:rPr>
            </w:pPr>
          </w:p>
        </w:tc>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sz w:val="36"/>
                <w:szCs w:val="36"/>
              </w:rPr>
            </w:pPr>
          </w:p>
        </w:tc>
      </w:tr>
      <w:tr w:rsidR="007F0FFB" w:rsidRPr="007F0FFB" w:rsidTr="007F0FFB">
        <w:trPr>
          <w:tblCellSpacing w:w="15" w:type="dxa"/>
        </w:trPr>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b/>
                <w:bCs/>
                <w:sz w:val="36"/>
                <w:szCs w:val="36"/>
              </w:rPr>
            </w:pPr>
          </w:p>
        </w:tc>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sz w:val="36"/>
                <w:szCs w:val="36"/>
              </w:rPr>
            </w:pPr>
          </w:p>
        </w:tc>
      </w:tr>
      <w:tr w:rsidR="007F0FFB" w:rsidRPr="007F0FFB" w:rsidTr="007F0FFB">
        <w:trPr>
          <w:tblCellSpacing w:w="15" w:type="dxa"/>
        </w:trPr>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b/>
                <w:bCs/>
                <w:sz w:val="36"/>
                <w:szCs w:val="36"/>
              </w:rPr>
            </w:pPr>
          </w:p>
        </w:tc>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sz w:val="36"/>
                <w:szCs w:val="36"/>
              </w:rPr>
            </w:pPr>
          </w:p>
        </w:tc>
      </w:tr>
      <w:tr w:rsidR="007F0FFB" w:rsidRPr="007F0FFB" w:rsidTr="007F0FFB">
        <w:trPr>
          <w:tblCellSpacing w:w="15" w:type="dxa"/>
        </w:trPr>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b/>
                <w:bCs/>
                <w:sz w:val="36"/>
                <w:szCs w:val="36"/>
              </w:rPr>
            </w:pPr>
          </w:p>
        </w:tc>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sz w:val="36"/>
                <w:szCs w:val="36"/>
              </w:rPr>
            </w:pPr>
          </w:p>
        </w:tc>
      </w:tr>
      <w:tr w:rsidR="007F0FFB" w:rsidRPr="007F0FFB" w:rsidTr="007F0FFB">
        <w:trPr>
          <w:tblCellSpacing w:w="15" w:type="dxa"/>
        </w:trPr>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b/>
                <w:bCs/>
                <w:sz w:val="36"/>
                <w:szCs w:val="36"/>
              </w:rPr>
            </w:pPr>
          </w:p>
        </w:tc>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sz w:val="36"/>
                <w:szCs w:val="36"/>
              </w:rPr>
            </w:pPr>
          </w:p>
        </w:tc>
      </w:tr>
      <w:tr w:rsidR="007F0FFB" w:rsidRPr="007F0FFB" w:rsidTr="007F0FFB">
        <w:trPr>
          <w:tblCellSpacing w:w="15" w:type="dxa"/>
        </w:trPr>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b/>
                <w:bCs/>
                <w:sz w:val="36"/>
                <w:szCs w:val="36"/>
              </w:rPr>
            </w:pPr>
          </w:p>
        </w:tc>
        <w:tc>
          <w:tcPr>
            <w:tcW w:w="0" w:type="auto"/>
            <w:vAlign w:val="center"/>
            <w:hideMark/>
          </w:tcPr>
          <w:p w:rsidR="007F0FFB" w:rsidRPr="007F0FFB" w:rsidRDefault="007F0FFB" w:rsidP="007F0FFB">
            <w:pPr>
              <w:bidi w:val="0"/>
              <w:spacing w:after="0" w:line="240" w:lineRule="auto"/>
              <w:rPr>
                <w:rFonts w:ascii="Times New Roman" w:eastAsia="Times New Roman" w:hAnsi="Times New Roman" w:cs="Times New Roman"/>
                <w:sz w:val="36"/>
                <w:szCs w:val="36"/>
              </w:rPr>
            </w:pPr>
          </w:p>
        </w:tc>
      </w:tr>
    </w:tbl>
    <w:p w:rsidR="007F0FFB" w:rsidRPr="007F0FFB" w:rsidRDefault="007F0FFB" w:rsidP="007F0FFB">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b/>
          <w:bCs/>
          <w:sz w:val="36"/>
          <w:szCs w:val="36"/>
        </w:rPr>
        <w:t>Listeriosis</w:t>
      </w:r>
      <w:r w:rsidRPr="007F0FFB">
        <w:rPr>
          <w:rFonts w:ascii="Times New Roman" w:eastAsia="Times New Roman" w:hAnsi="Times New Roman" w:cs="Times New Roman"/>
          <w:sz w:val="36"/>
          <w:szCs w:val="36"/>
        </w:rPr>
        <w:t xml:space="preserve"> is a </w:t>
      </w:r>
      <w:hyperlink r:id="rId9" w:tooltip="List of infectious diseases" w:history="1">
        <w:r w:rsidRPr="007F0FFB">
          <w:rPr>
            <w:rFonts w:ascii="Times New Roman" w:eastAsia="Times New Roman" w:hAnsi="Times New Roman" w:cs="Times New Roman"/>
            <w:color w:val="0000FF"/>
            <w:sz w:val="36"/>
            <w:szCs w:val="36"/>
            <w:u w:val="single"/>
          </w:rPr>
          <w:t>bacterial infection</w:t>
        </w:r>
      </w:hyperlink>
      <w:r w:rsidRPr="007F0FFB">
        <w:rPr>
          <w:rFonts w:ascii="Times New Roman" w:eastAsia="Times New Roman" w:hAnsi="Times New Roman" w:cs="Times New Roman"/>
          <w:sz w:val="36"/>
          <w:szCs w:val="36"/>
        </w:rPr>
        <w:t xml:space="preserve"> most commonly caused by </w:t>
      </w:r>
      <w:hyperlink r:id="rId10" w:tooltip="Listeria monocytogenes" w:history="1">
        <w:r w:rsidRPr="007F0FFB">
          <w:rPr>
            <w:rFonts w:ascii="Times New Roman" w:eastAsia="Times New Roman" w:hAnsi="Times New Roman" w:cs="Times New Roman"/>
            <w:i/>
            <w:iCs/>
            <w:color w:val="0000FF"/>
            <w:sz w:val="36"/>
            <w:szCs w:val="36"/>
            <w:u w:val="single"/>
          </w:rPr>
          <w:t>Listeria monocytogenes</w:t>
        </w:r>
      </w:hyperlink>
      <w:r w:rsidRPr="007F0FFB">
        <w:rPr>
          <w:rFonts w:ascii="Times New Roman" w:eastAsia="Times New Roman" w:hAnsi="Times New Roman" w:cs="Times New Roman"/>
          <w:sz w:val="36"/>
          <w:szCs w:val="36"/>
        </w:rPr>
        <w:t>,</w:t>
      </w:r>
      <w:hyperlink r:id="rId11" w:anchor="cite_note-Sherris-1" w:history="1">
        <w:r w:rsidRPr="007F0FFB">
          <w:rPr>
            <w:rFonts w:ascii="Times New Roman" w:eastAsia="Times New Roman" w:hAnsi="Times New Roman" w:cs="Times New Roman"/>
            <w:color w:val="0000FF"/>
            <w:sz w:val="36"/>
            <w:szCs w:val="36"/>
            <w:u w:val="single"/>
            <w:vertAlign w:val="superscript"/>
          </w:rPr>
          <w:t>[1]</w:t>
        </w:r>
      </w:hyperlink>
      <w:r w:rsidRPr="007F0FFB">
        <w:rPr>
          <w:rFonts w:ascii="Times New Roman" w:eastAsia="Times New Roman" w:hAnsi="Times New Roman" w:cs="Times New Roman"/>
          <w:sz w:val="36"/>
          <w:szCs w:val="36"/>
        </w:rPr>
        <w:t xml:space="preserve"> although </w:t>
      </w:r>
      <w:r w:rsidRPr="007F0FFB">
        <w:rPr>
          <w:rFonts w:ascii="Times New Roman" w:eastAsia="Times New Roman" w:hAnsi="Times New Roman" w:cs="Times New Roman"/>
          <w:i/>
          <w:iCs/>
          <w:sz w:val="36"/>
          <w:szCs w:val="36"/>
        </w:rPr>
        <w:t>L. ivanovii</w:t>
      </w:r>
      <w:r w:rsidRPr="007F0FFB">
        <w:rPr>
          <w:rFonts w:ascii="Times New Roman" w:eastAsia="Times New Roman" w:hAnsi="Times New Roman" w:cs="Times New Roman"/>
          <w:sz w:val="36"/>
          <w:szCs w:val="36"/>
        </w:rPr>
        <w:t xml:space="preserve"> and </w:t>
      </w:r>
      <w:r w:rsidRPr="007F0FFB">
        <w:rPr>
          <w:rFonts w:ascii="Times New Roman" w:eastAsia="Times New Roman" w:hAnsi="Times New Roman" w:cs="Times New Roman"/>
          <w:i/>
          <w:iCs/>
          <w:sz w:val="36"/>
          <w:szCs w:val="36"/>
        </w:rPr>
        <w:t>L. grayi</w:t>
      </w:r>
      <w:r w:rsidRPr="007F0FFB">
        <w:rPr>
          <w:rFonts w:ascii="Times New Roman" w:eastAsia="Times New Roman" w:hAnsi="Times New Roman" w:cs="Times New Roman"/>
          <w:sz w:val="36"/>
          <w:szCs w:val="36"/>
        </w:rPr>
        <w:t xml:space="preserve"> have been reported in certain cases. Listeriosis primarily causes infections of the central nervous system (meningitis, meningoencephalitis, brain abscess, cerebritis) and bacteremia in those who are </w:t>
      </w:r>
      <w:hyperlink r:id="rId12" w:tooltip="Immunocompromised" w:history="1">
        <w:r w:rsidRPr="007F0FFB">
          <w:rPr>
            <w:rFonts w:ascii="Times New Roman" w:eastAsia="Times New Roman" w:hAnsi="Times New Roman" w:cs="Times New Roman"/>
            <w:color w:val="0000FF"/>
            <w:sz w:val="36"/>
            <w:szCs w:val="36"/>
            <w:u w:val="single"/>
          </w:rPr>
          <w:t>immunocompromised</w:t>
        </w:r>
      </w:hyperlink>
      <w:r w:rsidRPr="007F0FFB">
        <w:rPr>
          <w:rFonts w:ascii="Times New Roman" w:eastAsia="Times New Roman" w:hAnsi="Times New Roman" w:cs="Times New Roman"/>
          <w:sz w:val="36"/>
          <w:szCs w:val="36"/>
        </w:rPr>
        <w:t>,</w:t>
      </w:r>
      <w:hyperlink r:id="rId13" w:anchor="cite_note-Baron-2" w:history="1">
        <w:r w:rsidRPr="007F0FFB">
          <w:rPr>
            <w:rFonts w:ascii="Times New Roman" w:eastAsia="Times New Roman" w:hAnsi="Times New Roman" w:cs="Times New Roman"/>
            <w:color w:val="0000FF"/>
            <w:sz w:val="36"/>
            <w:szCs w:val="36"/>
            <w:u w:val="single"/>
            <w:vertAlign w:val="superscript"/>
          </w:rPr>
          <w:t>[2]</w:t>
        </w:r>
      </w:hyperlink>
      <w:r w:rsidRPr="007F0FFB">
        <w:rPr>
          <w:rFonts w:ascii="Times New Roman" w:eastAsia="Times New Roman" w:hAnsi="Times New Roman" w:cs="Times New Roman"/>
          <w:sz w:val="36"/>
          <w:szCs w:val="36"/>
        </w:rPr>
        <w:t xml:space="preserve"> pregnant women, and those at the extremes of age (newborns and the elderly), as well as gastroenteritis in healthy persons who have ingested a large inoculum of the organism. </w:t>
      </w:r>
      <w:r w:rsidRPr="007F0FFB">
        <w:rPr>
          <w:rFonts w:ascii="Times New Roman" w:eastAsia="Times New Roman" w:hAnsi="Times New Roman" w:cs="Times New Roman"/>
          <w:i/>
          <w:iCs/>
          <w:sz w:val="36"/>
          <w:szCs w:val="36"/>
        </w:rPr>
        <w:t>Listeria</w:t>
      </w:r>
      <w:r w:rsidRPr="007F0FFB">
        <w:rPr>
          <w:rFonts w:ascii="Times New Roman" w:eastAsia="Times New Roman" w:hAnsi="Times New Roman" w:cs="Times New Roman"/>
          <w:sz w:val="36"/>
          <w:szCs w:val="36"/>
        </w:rPr>
        <w:t xml:space="preserve"> is ubiquitous in the environment and is primarily transmitted via the oral route after ingestion of contaminated food products, after which the organism penetrates the intestinal tract to cause systemic infections. The diagnosis of listeriosis requires the isolation of the organism from the blood and/or the cerebrospinal fluid. Treatment includes prolonged administration of antibiotics, primarily </w:t>
      </w:r>
      <w:r w:rsidRPr="007F0FFB">
        <w:rPr>
          <w:rFonts w:ascii="Times New Roman" w:eastAsia="Times New Roman" w:hAnsi="Times New Roman" w:cs="Times New Roman"/>
          <w:sz w:val="36"/>
          <w:szCs w:val="36"/>
        </w:rPr>
        <w:lastRenderedPageBreak/>
        <w:t>ampicillin and gentamicin, to which the organism is usually susceptible.</w:t>
      </w:r>
    </w:p>
    <w:p w:rsidR="007F0FFB" w:rsidRPr="007F0FFB" w:rsidRDefault="007F0FFB" w:rsidP="007F0FFB">
      <w:pPr>
        <w:bidi w:val="0"/>
        <w:spacing w:before="100" w:beforeAutospacing="1" w:after="100" w:afterAutospacing="1" w:line="240" w:lineRule="auto"/>
        <w:outlineLvl w:val="1"/>
        <w:rPr>
          <w:rFonts w:ascii="Times New Roman" w:eastAsia="Times New Roman" w:hAnsi="Times New Roman" w:cs="Times New Roman"/>
          <w:b/>
          <w:bCs/>
          <w:sz w:val="44"/>
          <w:szCs w:val="44"/>
        </w:rPr>
      </w:pPr>
      <w:r w:rsidRPr="007F0FFB">
        <w:rPr>
          <w:rFonts w:ascii="Times New Roman" w:eastAsia="Times New Roman" w:hAnsi="Times New Roman" w:cs="Times New Roman"/>
          <w:b/>
          <w:bCs/>
          <w:sz w:val="44"/>
          <w:szCs w:val="44"/>
        </w:rPr>
        <w:t>Contents</w:t>
      </w:r>
    </w:p>
    <w:p w:rsidR="007F0FFB" w:rsidRPr="007F0FFB" w:rsidRDefault="00977907" w:rsidP="007F0FFB">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hyperlink r:id="rId14" w:anchor="Signs_and_symptoms" w:history="1">
        <w:r w:rsidR="007F0FFB" w:rsidRPr="007F0FFB">
          <w:rPr>
            <w:rFonts w:ascii="Times New Roman" w:eastAsia="Times New Roman" w:hAnsi="Times New Roman" w:cs="Times New Roman"/>
            <w:color w:val="0000FF"/>
            <w:sz w:val="36"/>
            <w:szCs w:val="36"/>
            <w:u w:val="single"/>
          </w:rPr>
          <w:t>1 Signs and symptoms</w:t>
        </w:r>
      </w:hyperlink>
    </w:p>
    <w:p w:rsidR="007F0FFB" w:rsidRPr="007F0FFB" w:rsidRDefault="00977907" w:rsidP="007F0FFB">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hyperlink r:id="rId15" w:anchor="Cause" w:history="1">
        <w:r w:rsidR="007F0FFB" w:rsidRPr="007F0FFB">
          <w:rPr>
            <w:rFonts w:ascii="Times New Roman" w:eastAsia="Times New Roman" w:hAnsi="Times New Roman" w:cs="Times New Roman"/>
            <w:color w:val="0000FF"/>
            <w:sz w:val="36"/>
            <w:szCs w:val="36"/>
            <w:u w:val="single"/>
          </w:rPr>
          <w:t>2 Cause</w:t>
        </w:r>
      </w:hyperlink>
    </w:p>
    <w:p w:rsidR="007F0FFB" w:rsidRPr="007F0FFB" w:rsidRDefault="00977907" w:rsidP="007F0FFB">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hyperlink r:id="rId16" w:anchor="Diagnosis" w:history="1">
        <w:r w:rsidR="007F0FFB" w:rsidRPr="007F0FFB">
          <w:rPr>
            <w:rFonts w:ascii="Times New Roman" w:eastAsia="Times New Roman" w:hAnsi="Times New Roman" w:cs="Times New Roman"/>
            <w:color w:val="0000FF"/>
            <w:sz w:val="36"/>
            <w:szCs w:val="36"/>
            <w:u w:val="single"/>
          </w:rPr>
          <w:t>3 Diagnosis</w:t>
        </w:r>
      </w:hyperlink>
    </w:p>
    <w:p w:rsidR="007F0FFB" w:rsidRPr="007F0FFB" w:rsidRDefault="00977907" w:rsidP="007F0FFB">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hyperlink r:id="rId17" w:anchor="Prevention" w:history="1">
        <w:r w:rsidR="007F0FFB" w:rsidRPr="007F0FFB">
          <w:rPr>
            <w:rFonts w:ascii="Times New Roman" w:eastAsia="Times New Roman" w:hAnsi="Times New Roman" w:cs="Times New Roman"/>
            <w:color w:val="0000FF"/>
            <w:sz w:val="36"/>
            <w:szCs w:val="36"/>
            <w:u w:val="single"/>
          </w:rPr>
          <w:t>4 Prevention</w:t>
        </w:r>
      </w:hyperlink>
    </w:p>
    <w:p w:rsidR="007F0FFB" w:rsidRPr="007F0FFB" w:rsidRDefault="00977907" w:rsidP="007F0FFB">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hyperlink r:id="rId18" w:anchor="Treatment" w:history="1">
        <w:r w:rsidR="007F0FFB" w:rsidRPr="007F0FFB">
          <w:rPr>
            <w:rFonts w:ascii="Times New Roman" w:eastAsia="Times New Roman" w:hAnsi="Times New Roman" w:cs="Times New Roman"/>
            <w:color w:val="0000FF"/>
            <w:sz w:val="36"/>
            <w:szCs w:val="36"/>
            <w:u w:val="single"/>
          </w:rPr>
          <w:t>5 Treatment</w:t>
        </w:r>
      </w:hyperlink>
    </w:p>
    <w:p w:rsidR="007F0FFB" w:rsidRPr="007F0FFB" w:rsidRDefault="00977907" w:rsidP="007F0FFB">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hyperlink r:id="rId19" w:anchor="Epidemiology" w:history="1">
        <w:r w:rsidR="007F0FFB" w:rsidRPr="007F0FFB">
          <w:rPr>
            <w:rFonts w:ascii="Times New Roman" w:eastAsia="Times New Roman" w:hAnsi="Times New Roman" w:cs="Times New Roman"/>
            <w:color w:val="0000FF"/>
            <w:sz w:val="36"/>
            <w:szCs w:val="36"/>
            <w:u w:val="single"/>
          </w:rPr>
          <w:t>6 Epidemiology</w:t>
        </w:r>
      </w:hyperlink>
    </w:p>
    <w:p w:rsidR="007F0FFB" w:rsidRDefault="00977907" w:rsidP="007F0FFB">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hyperlink r:id="rId20" w:anchor="References" w:history="1">
        <w:r w:rsidR="007F0FFB">
          <w:rPr>
            <w:rFonts w:ascii="Times New Roman" w:eastAsia="Times New Roman" w:hAnsi="Times New Roman" w:cs="Times New Roman"/>
            <w:color w:val="0000FF"/>
            <w:sz w:val="36"/>
            <w:szCs w:val="36"/>
            <w:u w:val="single"/>
          </w:rPr>
          <w:t>7</w:t>
        </w:r>
        <w:r w:rsidR="007F0FFB" w:rsidRPr="007F0FFB">
          <w:rPr>
            <w:rFonts w:ascii="Times New Roman" w:eastAsia="Times New Roman" w:hAnsi="Times New Roman" w:cs="Times New Roman"/>
            <w:color w:val="0000FF"/>
            <w:sz w:val="36"/>
            <w:szCs w:val="36"/>
            <w:u w:val="single"/>
          </w:rPr>
          <w:t xml:space="preserve"> References</w:t>
        </w:r>
      </w:hyperlink>
    </w:p>
    <w:p w:rsidR="002D0AD1" w:rsidRPr="007F0FFB" w:rsidRDefault="002D0AD1" w:rsidP="002D0AD1">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p>
    <w:p w:rsidR="007F0FFB" w:rsidRPr="007F0FFB" w:rsidRDefault="007F0FFB" w:rsidP="007F0FFB">
      <w:pPr>
        <w:bidi w:val="0"/>
        <w:spacing w:before="100" w:beforeAutospacing="1" w:after="100" w:afterAutospacing="1" w:line="240" w:lineRule="auto"/>
        <w:outlineLvl w:val="1"/>
        <w:rPr>
          <w:rFonts w:ascii="Times New Roman" w:eastAsia="Times New Roman" w:hAnsi="Times New Roman" w:cs="Times New Roman"/>
          <w:b/>
          <w:bCs/>
          <w:sz w:val="44"/>
          <w:szCs w:val="44"/>
        </w:rPr>
      </w:pPr>
      <w:r w:rsidRPr="002D0AD1">
        <w:rPr>
          <w:rFonts w:ascii="Times New Roman" w:eastAsia="Times New Roman" w:hAnsi="Times New Roman" w:cs="Times New Roman"/>
          <w:b/>
          <w:bCs/>
          <w:sz w:val="44"/>
          <w:szCs w:val="44"/>
        </w:rPr>
        <w:t>Signs and symptoms</w:t>
      </w:r>
    </w:p>
    <w:p w:rsidR="007F0FFB" w:rsidRPr="007F0FFB" w:rsidRDefault="007F0FFB" w:rsidP="007F0FFB">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The disease primarily affects older adults, persons with weakened immune systems, pregnant women, and newborns. Rarely, persons without these risk factors can also be affected. A person with listeriosis usually has fever and muscle aches, often preceded by diarrhea or other gastrointestinal symptoms. Almost everyone who is diagnosed with listeriosis has invasive infection (meaning that the bacteria spread from their intestines to their blood stream or other body sites). Disease may occur as much as two months after eating contaminated food.</w:t>
      </w:r>
    </w:p>
    <w:p w:rsidR="007F0FFB" w:rsidRPr="007F0FFB" w:rsidRDefault="007F0FFB" w:rsidP="007F0FFB">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The symptoms vary with the infected person:</w:t>
      </w:r>
    </w:p>
    <w:p w:rsidR="007F0FFB" w:rsidRPr="007F0FFB" w:rsidRDefault="007F0FFB" w:rsidP="007F0FFB">
      <w:pPr>
        <w:numPr>
          <w:ilvl w:val="0"/>
          <w:numId w:val="2"/>
        </w:num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High-risk persons other than pregnant women: Symptoms can include fever, muscle aches, headache, stiff neck, confusion, loss of balance, and convulsions.</w:t>
      </w:r>
    </w:p>
    <w:p w:rsidR="007F0FFB" w:rsidRPr="007F0FFB" w:rsidRDefault="007F0FFB" w:rsidP="007F0FFB">
      <w:pPr>
        <w:numPr>
          <w:ilvl w:val="0"/>
          <w:numId w:val="2"/>
        </w:num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lastRenderedPageBreak/>
        <w:t>Pregnant women: Pregnant women typically experience only a mild, flu-like illness. However, infections during pregnancy can lead to miscarriage, stillbirth, premature delivery, or life-threatening infection of the newborn.</w:t>
      </w:r>
    </w:p>
    <w:p w:rsidR="007F0FFB" w:rsidRPr="007F0FFB" w:rsidRDefault="007F0FFB" w:rsidP="007F0FFB">
      <w:pPr>
        <w:numPr>
          <w:ilvl w:val="0"/>
          <w:numId w:val="2"/>
        </w:num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Previously healthy persons: People who were previously healthy but were exposed to a very large dose of Listeria can develop a non-invasive illness (meaning that the bacteria have not spread into their blood stream or other body sites). Symptoms can include diarrhea and fever.</w:t>
      </w:r>
    </w:p>
    <w:p w:rsidR="007F0FFB" w:rsidRDefault="007F0FFB" w:rsidP="007F0FFB">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If an animal has eaten food contaminated with Listeria and does not have any symptoms, most experts believe that no tests or treatment are needed, even for people at high risk for listeriosis.</w:t>
      </w:r>
      <w:hyperlink r:id="rId21" w:anchor="cite_note-3" w:history="1">
        <w:r w:rsidRPr="007F0FFB">
          <w:rPr>
            <w:rFonts w:ascii="Times New Roman" w:eastAsia="Times New Roman" w:hAnsi="Times New Roman" w:cs="Times New Roman"/>
            <w:color w:val="0000FF"/>
            <w:sz w:val="36"/>
            <w:szCs w:val="36"/>
            <w:u w:val="single"/>
            <w:vertAlign w:val="superscript"/>
          </w:rPr>
          <w:t>[3]</w:t>
        </w:r>
      </w:hyperlink>
    </w:p>
    <w:p w:rsidR="002D0AD1" w:rsidRPr="007F0FFB" w:rsidRDefault="002D0AD1" w:rsidP="002D0AD1">
      <w:pPr>
        <w:bidi w:val="0"/>
        <w:spacing w:before="100" w:beforeAutospacing="1" w:after="100" w:afterAutospacing="1" w:line="240" w:lineRule="auto"/>
        <w:rPr>
          <w:rFonts w:ascii="Times New Roman" w:eastAsia="Times New Roman" w:hAnsi="Times New Roman" w:cs="Times New Roman"/>
          <w:sz w:val="36"/>
          <w:szCs w:val="36"/>
        </w:rPr>
      </w:pPr>
    </w:p>
    <w:p w:rsidR="007F0FFB" w:rsidRPr="007F0FFB" w:rsidRDefault="007F0FFB" w:rsidP="007F0FFB">
      <w:pPr>
        <w:bidi w:val="0"/>
        <w:spacing w:before="100" w:beforeAutospacing="1" w:after="100" w:afterAutospacing="1" w:line="240" w:lineRule="auto"/>
        <w:outlineLvl w:val="1"/>
        <w:rPr>
          <w:rFonts w:ascii="Times New Roman" w:eastAsia="Times New Roman" w:hAnsi="Times New Roman" w:cs="Times New Roman"/>
          <w:b/>
          <w:bCs/>
          <w:sz w:val="44"/>
          <w:szCs w:val="44"/>
        </w:rPr>
      </w:pPr>
      <w:r w:rsidRPr="002D0AD1">
        <w:rPr>
          <w:rFonts w:ascii="Times New Roman" w:eastAsia="Times New Roman" w:hAnsi="Times New Roman" w:cs="Times New Roman"/>
          <w:b/>
          <w:bCs/>
          <w:sz w:val="44"/>
          <w:szCs w:val="44"/>
        </w:rPr>
        <w:t>Cause</w:t>
      </w:r>
    </w:p>
    <w:p w:rsidR="007F0FFB" w:rsidRPr="007F0FFB" w:rsidRDefault="00977907" w:rsidP="00272517">
      <w:pPr>
        <w:bidi w:val="0"/>
        <w:spacing w:before="100" w:beforeAutospacing="1" w:after="100" w:afterAutospacing="1" w:line="240" w:lineRule="auto"/>
        <w:rPr>
          <w:rFonts w:ascii="Times New Roman" w:eastAsia="Times New Roman" w:hAnsi="Times New Roman" w:cs="Times New Roman"/>
          <w:sz w:val="36"/>
          <w:szCs w:val="36"/>
        </w:rPr>
      </w:pPr>
      <w:hyperlink r:id="rId22" w:tooltip="Listeria monocytogenes" w:history="1">
        <w:r w:rsidR="007F0FFB" w:rsidRPr="007F0FFB">
          <w:rPr>
            <w:rFonts w:ascii="Times New Roman" w:eastAsia="Times New Roman" w:hAnsi="Times New Roman" w:cs="Times New Roman"/>
            <w:i/>
            <w:iCs/>
            <w:color w:val="0000FF"/>
            <w:sz w:val="36"/>
            <w:szCs w:val="36"/>
            <w:u w:val="single"/>
          </w:rPr>
          <w:t>Listeria monocytogenes</w:t>
        </w:r>
      </w:hyperlink>
      <w:r w:rsidR="007F0FFB" w:rsidRPr="007F0FFB">
        <w:rPr>
          <w:rFonts w:ascii="Times New Roman" w:eastAsia="Times New Roman" w:hAnsi="Times New Roman" w:cs="Times New Roman"/>
          <w:sz w:val="36"/>
          <w:szCs w:val="36"/>
        </w:rPr>
        <w:t xml:space="preserve"> is ubiquitous in the environment. The main route of acquisition of </w:t>
      </w:r>
      <w:r w:rsidR="007F0FFB" w:rsidRPr="007F0FFB">
        <w:rPr>
          <w:rFonts w:ascii="Times New Roman" w:eastAsia="Times New Roman" w:hAnsi="Times New Roman" w:cs="Times New Roman"/>
          <w:i/>
          <w:iCs/>
          <w:sz w:val="36"/>
          <w:szCs w:val="36"/>
        </w:rPr>
        <w:t>Listeria</w:t>
      </w:r>
      <w:r w:rsidR="007F0FFB" w:rsidRPr="007F0FFB">
        <w:rPr>
          <w:rFonts w:ascii="Times New Roman" w:eastAsia="Times New Roman" w:hAnsi="Times New Roman" w:cs="Times New Roman"/>
          <w:sz w:val="36"/>
          <w:szCs w:val="36"/>
        </w:rPr>
        <w:t xml:space="preserve"> is through the ingestion of contaminated food products. </w:t>
      </w:r>
      <w:r w:rsidR="007F0FFB" w:rsidRPr="007F0FFB">
        <w:rPr>
          <w:rFonts w:ascii="Times New Roman" w:eastAsia="Times New Roman" w:hAnsi="Times New Roman" w:cs="Times New Roman"/>
          <w:i/>
          <w:iCs/>
          <w:sz w:val="36"/>
          <w:szCs w:val="36"/>
        </w:rPr>
        <w:t>Listeria</w:t>
      </w:r>
      <w:r w:rsidR="007F0FFB" w:rsidRPr="007F0FFB">
        <w:rPr>
          <w:rFonts w:ascii="Times New Roman" w:eastAsia="Times New Roman" w:hAnsi="Times New Roman" w:cs="Times New Roman"/>
          <w:sz w:val="36"/>
          <w:szCs w:val="36"/>
        </w:rPr>
        <w:t xml:space="preserve"> has been isolated from raw meat, dairy products, vegetables, fruit and </w:t>
      </w:r>
      <w:hyperlink r:id="rId23" w:tooltip="Seafood" w:history="1">
        <w:r w:rsidR="007F0FFB" w:rsidRPr="007F0FFB">
          <w:rPr>
            <w:rFonts w:ascii="Times New Roman" w:eastAsia="Times New Roman" w:hAnsi="Times New Roman" w:cs="Times New Roman"/>
            <w:color w:val="0000FF"/>
            <w:sz w:val="36"/>
            <w:szCs w:val="36"/>
            <w:u w:val="single"/>
          </w:rPr>
          <w:t>seafood</w:t>
        </w:r>
      </w:hyperlink>
      <w:r w:rsidR="007F0FFB" w:rsidRPr="007F0FFB">
        <w:rPr>
          <w:rFonts w:ascii="Times New Roman" w:eastAsia="Times New Roman" w:hAnsi="Times New Roman" w:cs="Times New Roman"/>
          <w:sz w:val="36"/>
          <w:szCs w:val="36"/>
        </w:rPr>
        <w:t xml:space="preserve">. </w:t>
      </w:r>
      <w:hyperlink r:id="rId24" w:anchor="Classed_by_texture" w:tooltip="Cheese" w:history="1">
        <w:r w:rsidR="007F0FFB" w:rsidRPr="007F0FFB">
          <w:rPr>
            <w:rFonts w:ascii="Times New Roman" w:eastAsia="Times New Roman" w:hAnsi="Times New Roman" w:cs="Times New Roman"/>
            <w:color w:val="0000FF"/>
            <w:sz w:val="36"/>
            <w:szCs w:val="36"/>
            <w:u w:val="single"/>
          </w:rPr>
          <w:t>Soft cheeses</w:t>
        </w:r>
      </w:hyperlink>
      <w:r w:rsidR="007F0FFB" w:rsidRPr="007F0FFB">
        <w:rPr>
          <w:rFonts w:ascii="Times New Roman" w:eastAsia="Times New Roman" w:hAnsi="Times New Roman" w:cs="Times New Roman"/>
          <w:sz w:val="36"/>
          <w:szCs w:val="36"/>
        </w:rPr>
        <w:t xml:space="preserve">, unpasteurized milk and unpasteurised </w:t>
      </w:r>
      <w:hyperlink r:id="rId25" w:tooltip="Pâté" w:history="1">
        <w:r w:rsidR="007F0FFB" w:rsidRPr="007F0FFB">
          <w:rPr>
            <w:rFonts w:ascii="Times New Roman" w:eastAsia="Times New Roman" w:hAnsi="Times New Roman" w:cs="Times New Roman"/>
            <w:color w:val="0000FF"/>
            <w:sz w:val="36"/>
            <w:szCs w:val="36"/>
            <w:u w:val="single"/>
          </w:rPr>
          <w:t>pâté</w:t>
        </w:r>
      </w:hyperlink>
      <w:r w:rsidR="007F0FFB" w:rsidRPr="007F0FFB">
        <w:rPr>
          <w:rFonts w:ascii="Times New Roman" w:eastAsia="Times New Roman" w:hAnsi="Times New Roman" w:cs="Times New Roman"/>
          <w:sz w:val="36"/>
          <w:szCs w:val="36"/>
        </w:rPr>
        <w:t xml:space="preserve"> are potential dangers;</w:t>
      </w:r>
      <w:r w:rsidR="00272517" w:rsidRPr="007F0FFB">
        <w:rPr>
          <w:rFonts w:ascii="Times New Roman" w:eastAsia="Times New Roman" w:hAnsi="Times New Roman" w:cs="Times New Roman"/>
          <w:sz w:val="36"/>
          <w:szCs w:val="36"/>
          <w:vertAlign w:val="superscript"/>
        </w:rPr>
        <w:t xml:space="preserve"> </w:t>
      </w:r>
      <w:hyperlink r:id="rId26" w:anchor="cite_note-Sherris-1" w:history="1">
        <w:r w:rsidR="007F0FFB" w:rsidRPr="007F0FFB">
          <w:rPr>
            <w:rFonts w:ascii="Times New Roman" w:eastAsia="Times New Roman" w:hAnsi="Times New Roman" w:cs="Times New Roman"/>
            <w:color w:val="0000FF"/>
            <w:sz w:val="36"/>
            <w:szCs w:val="36"/>
            <w:u w:val="single"/>
            <w:vertAlign w:val="superscript"/>
          </w:rPr>
          <w:t>[1]</w:t>
        </w:r>
      </w:hyperlink>
    </w:p>
    <w:p w:rsidR="007F0FFB" w:rsidRDefault="007F0FFB" w:rsidP="007F0FFB">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 xml:space="preserve">Rarely listeriosis may present as </w:t>
      </w:r>
      <w:hyperlink r:id="rId27" w:tooltip="Cutaneous" w:history="1">
        <w:r w:rsidRPr="007F0FFB">
          <w:rPr>
            <w:rFonts w:ascii="Times New Roman" w:eastAsia="Times New Roman" w:hAnsi="Times New Roman" w:cs="Times New Roman"/>
            <w:color w:val="0000FF"/>
            <w:sz w:val="36"/>
            <w:szCs w:val="36"/>
            <w:u w:val="single"/>
          </w:rPr>
          <w:t>cutaneous</w:t>
        </w:r>
      </w:hyperlink>
      <w:r w:rsidRPr="007F0FFB">
        <w:rPr>
          <w:rFonts w:ascii="Times New Roman" w:eastAsia="Times New Roman" w:hAnsi="Times New Roman" w:cs="Times New Roman"/>
          <w:sz w:val="36"/>
          <w:szCs w:val="36"/>
        </w:rPr>
        <w:t xml:space="preserve"> listeriosis. This infection occurs after direct exposure to </w:t>
      </w:r>
      <w:r w:rsidRPr="007F0FFB">
        <w:rPr>
          <w:rFonts w:ascii="Times New Roman" w:eastAsia="Times New Roman" w:hAnsi="Times New Roman" w:cs="Times New Roman"/>
          <w:i/>
          <w:iCs/>
          <w:sz w:val="36"/>
          <w:szCs w:val="36"/>
        </w:rPr>
        <w:t>L. monocytogenes</w:t>
      </w:r>
      <w:r w:rsidRPr="007F0FFB">
        <w:rPr>
          <w:rFonts w:ascii="Times New Roman" w:eastAsia="Times New Roman" w:hAnsi="Times New Roman" w:cs="Times New Roman"/>
          <w:sz w:val="36"/>
          <w:szCs w:val="36"/>
        </w:rPr>
        <w:t xml:space="preserve"> by intact skin and is largely confined to </w:t>
      </w:r>
      <w:hyperlink r:id="rId28" w:tooltip="Veterinarians" w:history="1">
        <w:r w:rsidRPr="007F0FFB">
          <w:rPr>
            <w:rFonts w:ascii="Times New Roman" w:eastAsia="Times New Roman" w:hAnsi="Times New Roman" w:cs="Times New Roman"/>
            <w:color w:val="0000FF"/>
            <w:sz w:val="36"/>
            <w:szCs w:val="36"/>
            <w:u w:val="single"/>
          </w:rPr>
          <w:t>veterinarians</w:t>
        </w:r>
      </w:hyperlink>
      <w:r w:rsidRPr="007F0FFB">
        <w:rPr>
          <w:rFonts w:ascii="Times New Roman" w:eastAsia="Times New Roman" w:hAnsi="Times New Roman" w:cs="Times New Roman"/>
          <w:sz w:val="36"/>
          <w:szCs w:val="36"/>
        </w:rPr>
        <w:t xml:space="preserve"> who are handling diseased animals, most often after a listerial abortion.</w:t>
      </w:r>
      <w:hyperlink r:id="rId29" w:anchor="cite_note-4" w:history="1">
        <w:r w:rsidRPr="007F0FFB">
          <w:rPr>
            <w:rFonts w:ascii="Times New Roman" w:eastAsia="Times New Roman" w:hAnsi="Times New Roman" w:cs="Times New Roman"/>
            <w:color w:val="0000FF"/>
            <w:sz w:val="36"/>
            <w:szCs w:val="36"/>
            <w:u w:val="single"/>
            <w:vertAlign w:val="superscript"/>
          </w:rPr>
          <w:t>[4]</w:t>
        </w:r>
      </w:hyperlink>
    </w:p>
    <w:p w:rsidR="00272517" w:rsidRPr="007F0FFB" w:rsidRDefault="00272517" w:rsidP="007F0FFB">
      <w:pPr>
        <w:bidi w:val="0"/>
        <w:spacing w:before="100" w:beforeAutospacing="1" w:after="100" w:afterAutospacing="1" w:line="240" w:lineRule="auto"/>
        <w:rPr>
          <w:rFonts w:ascii="Times New Roman" w:eastAsia="Times New Roman" w:hAnsi="Times New Roman" w:cs="Times New Roman"/>
          <w:sz w:val="36"/>
          <w:szCs w:val="36"/>
        </w:rPr>
      </w:pPr>
    </w:p>
    <w:p w:rsidR="007F0FFB" w:rsidRPr="007F0FFB" w:rsidRDefault="007F0FFB" w:rsidP="007F0FFB">
      <w:pPr>
        <w:bidi w:val="0"/>
        <w:spacing w:before="100" w:beforeAutospacing="1" w:after="100" w:afterAutospacing="1" w:line="240" w:lineRule="auto"/>
        <w:outlineLvl w:val="1"/>
        <w:rPr>
          <w:rFonts w:ascii="Times New Roman" w:eastAsia="Times New Roman" w:hAnsi="Times New Roman" w:cs="Times New Roman"/>
          <w:b/>
          <w:bCs/>
          <w:sz w:val="44"/>
          <w:szCs w:val="44"/>
        </w:rPr>
      </w:pPr>
      <w:r w:rsidRPr="002D0AD1">
        <w:rPr>
          <w:rFonts w:ascii="Times New Roman" w:eastAsia="Times New Roman" w:hAnsi="Times New Roman" w:cs="Times New Roman"/>
          <w:b/>
          <w:bCs/>
          <w:sz w:val="44"/>
          <w:szCs w:val="44"/>
        </w:rPr>
        <w:lastRenderedPageBreak/>
        <w:t>Diagnosis</w:t>
      </w:r>
    </w:p>
    <w:p w:rsidR="007F0FFB" w:rsidRPr="007F0FFB" w:rsidRDefault="007F0FFB" w:rsidP="007F0FFB">
      <w:pPr>
        <w:bidi w:val="0"/>
        <w:spacing w:after="0"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noProof/>
          <w:color w:val="0000FF"/>
          <w:sz w:val="36"/>
          <w:szCs w:val="36"/>
        </w:rPr>
        <w:drawing>
          <wp:inline distT="0" distB="0" distL="0" distR="0">
            <wp:extent cx="2095500" cy="1781175"/>
            <wp:effectExtent l="0" t="0" r="0" b="0"/>
            <wp:docPr id="2" name="صورة 2" descr="http://upload.wikimedia.org/wikipedia/commons/thumb/b/b1/Smooth_L%27mono-trans.png/220px-Smooth_L%27mono-trans.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1/Smooth_L%27mono-trans.png/220px-Smooth_L%27mono-trans.png">
                      <a:hlinkClick r:id="rId30"/>
                    </pic:cNvPr>
                    <pic:cNvPicPr>
                      <a:picLocks noChangeAspect="1" noChangeArrowheads="1"/>
                    </pic:cNvPicPr>
                  </pic:nvPicPr>
                  <pic:blipFill>
                    <a:blip r:embed="rId31"/>
                    <a:srcRect/>
                    <a:stretch>
                      <a:fillRect/>
                    </a:stretch>
                  </pic:blipFill>
                  <pic:spPr bwMode="auto">
                    <a:xfrm>
                      <a:off x="0" y="0"/>
                      <a:ext cx="2095500" cy="1781175"/>
                    </a:xfrm>
                    <a:prstGeom prst="rect">
                      <a:avLst/>
                    </a:prstGeom>
                    <a:noFill/>
                    <a:ln w="9525">
                      <a:noFill/>
                      <a:miter lim="800000"/>
                      <a:headEnd/>
                      <a:tailEnd/>
                    </a:ln>
                  </pic:spPr>
                </pic:pic>
              </a:graphicData>
            </a:graphic>
          </wp:inline>
        </w:drawing>
      </w:r>
    </w:p>
    <w:p w:rsidR="007F0FFB" w:rsidRPr="007F0FFB" w:rsidRDefault="007F0FFB" w:rsidP="007F0FFB">
      <w:pPr>
        <w:bidi w:val="0"/>
        <w:spacing w:after="0"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i/>
          <w:iCs/>
          <w:sz w:val="36"/>
          <w:szCs w:val="36"/>
        </w:rPr>
        <w:t>Listeria monocytogenes</w:t>
      </w:r>
      <w:r w:rsidRPr="007F0FFB">
        <w:rPr>
          <w:rFonts w:ascii="Times New Roman" w:eastAsia="Times New Roman" w:hAnsi="Times New Roman" w:cs="Times New Roman"/>
          <w:sz w:val="36"/>
          <w:szCs w:val="36"/>
        </w:rPr>
        <w:t xml:space="preserve"> grown on Biorad RAPID'L.Mono </w:t>
      </w:r>
      <w:hyperlink r:id="rId32" w:tooltip="Agar plate" w:history="1">
        <w:r w:rsidRPr="007F0FFB">
          <w:rPr>
            <w:rFonts w:ascii="Times New Roman" w:eastAsia="Times New Roman" w:hAnsi="Times New Roman" w:cs="Times New Roman"/>
            <w:color w:val="0000FF"/>
            <w:sz w:val="36"/>
            <w:szCs w:val="36"/>
            <w:u w:val="single"/>
          </w:rPr>
          <w:t>Agar</w:t>
        </w:r>
      </w:hyperlink>
    </w:p>
    <w:p w:rsidR="007F0FFB" w:rsidRDefault="007F0FFB" w:rsidP="002D0AD1">
      <w:pPr>
        <w:bidi w:val="0"/>
        <w:spacing w:before="100" w:beforeAutospacing="1" w:after="100" w:afterAutospacing="1" w:line="240" w:lineRule="auto"/>
        <w:rPr>
          <w:rFonts w:ascii="Times New Roman" w:eastAsia="Times New Roman" w:hAnsi="Times New Roman" w:cs="Times New Roman"/>
          <w:sz w:val="36"/>
          <w:szCs w:val="36"/>
          <w:vertAlign w:val="superscript"/>
        </w:rPr>
      </w:pPr>
      <w:r w:rsidRPr="007F0FFB">
        <w:rPr>
          <w:rFonts w:ascii="Times New Roman" w:eastAsia="Times New Roman" w:hAnsi="Times New Roman" w:cs="Times New Roman"/>
          <w:sz w:val="36"/>
          <w:szCs w:val="36"/>
        </w:rPr>
        <w:t xml:space="preserve">In </w:t>
      </w:r>
      <w:hyperlink r:id="rId33" w:tooltip="Central nervous system" w:history="1">
        <w:r w:rsidRPr="007F0FFB">
          <w:rPr>
            <w:rFonts w:ascii="Times New Roman" w:eastAsia="Times New Roman" w:hAnsi="Times New Roman" w:cs="Times New Roman"/>
            <w:color w:val="0000FF"/>
            <w:sz w:val="36"/>
            <w:szCs w:val="36"/>
            <w:u w:val="single"/>
          </w:rPr>
          <w:t>CNS</w:t>
        </w:r>
      </w:hyperlink>
      <w:r w:rsidRPr="007F0FFB">
        <w:rPr>
          <w:rFonts w:ascii="Times New Roman" w:eastAsia="Times New Roman" w:hAnsi="Times New Roman" w:cs="Times New Roman"/>
          <w:sz w:val="36"/>
          <w:szCs w:val="36"/>
        </w:rPr>
        <w:t xml:space="preserve"> infection cases, </w:t>
      </w:r>
      <w:r w:rsidRPr="007F0FFB">
        <w:rPr>
          <w:rFonts w:ascii="Times New Roman" w:eastAsia="Times New Roman" w:hAnsi="Times New Roman" w:cs="Times New Roman"/>
          <w:i/>
          <w:iCs/>
          <w:sz w:val="36"/>
          <w:szCs w:val="36"/>
        </w:rPr>
        <w:t>L. monocytogenes</w:t>
      </w:r>
      <w:r w:rsidRPr="007F0FFB">
        <w:rPr>
          <w:rFonts w:ascii="Times New Roman" w:eastAsia="Times New Roman" w:hAnsi="Times New Roman" w:cs="Times New Roman"/>
          <w:sz w:val="36"/>
          <w:szCs w:val="36"/>
        </w:rPr>
        <w:t xml:space="preserve"> can often be cultured from the blood, and always cultured from the </w:t>
      </w:r>
      <w:hyperlink r:id="rId34" w:tooltip="Cerebrospinal fluid" w:history="1">
        <w:r w:rsidRPr="007F0FFB">
          <w:rPr>
            <w:rFonts w:ascii="Times New Roman" w:eastAsia="Times New Roman" w:hAnsi="Times New Roman" w:cs="Times New Roman"/>
            <w:color w:val="0000FF"/>
            <w:sz w:val="36"/>
            <w:szCs w:val="36"/>
            <w:u w:val="single"/>
          </w:rPr>
          <w:t>CSF</w:t>
        </w:r>
      </w:hyperlink>
      <w:r w:rsidRPr="007F0FFB">
        <w:rPr>
          <w:rFonts w:ascii="Times New Roman" w:eastAsia="Times New Roman" w:hAnsi="Times New Roman" w:cs="Times New Roman"/>
          <w:sz w:val="36"/>
          <w:szCs w:val="36"/>
        </w:rPr>
        <w:t xml:space="preserve"> (Cerebrospinal fluid). There are no reliable serological or stool tests.</w:t>
      </w:r>
    </w:p>
    <w:p w:rsidR="002D0AD1" w:rsidRDefault="002D0AD1" w:rsidP="002D0AD1">
      <w:pPr>
        <w:bidi w:val="0"/>
        <w:spacing w:before="100" w:beforeAutospacing="1" w:after="100" w:afterAutospacing="1" w:line="240" w:lineRule="auto"/>
        <w:rPr>
          <w:rFonts w:ascii="Times New Roman" w:eastAsia="Times New Roman" w:hAnsi="Times New Roman" w:cs="Times New Roman"/>
          <w:sz w:val="36"/>
          <w:szCs w:val="36"/>
          <w:vertAlign w:val="superscript"/>
        </w:rPr>
      </w:pPr>
    </w:p>
    <w:p w:rsidR="002D0AD1" w:rsidRPr="007F0FFB" w:rsidRDefault="002D0AD1" w:rsidP="002D0AD1">
      <w:pPr>
        <w:bidi w:val="0"/>
        <w:spacing w:before="100" w:beforeAutospacing="1" w:after="100" w:afterAutospacing="1" w:line="240" w:lineRule="auto"/>
        <w:rPr>
          <w:rFonts w:ascii="Times New Roman" w:eastAsia="Times New Roman" w:hAnsi="Times New Roman" w:cs="Times New Roman"/>
          <w:sz w:val="36"/>
          <w:szCs w:val="36"/>
        </w:rPr>
      </w:pPr>
    </w:p>
    <w:p w:rsidR="007F0FFB" w:rsidRPr="007F0FFB" w:rsidRDefault="007F0FFB" w:rsidP="007F0FFB">
      <w:pPr>
        <w:bidi w:val="0"/>
        <w:spacing w:before="100" w:beforeAutospacing="1" w:after="100" w:afterAutospacing="1" w:line="240" w:lineRule="auto"/>
        <w:outlineLvl w:val="1"/>
        <w:rPr>
          <w:rFonts w:ascii="Times New Roman" w:eastAsia="Times New Roman" w:hAnsi="Times New Roman" w:cs="Times New Roman"/>
          <w:b/>
          <w:bCs/>
          <w:sz w:val="44"/>
          <w:szCs w:val="44"/>
        </w:rPr>
      </w:pPr>
      <w:r w:rsidRPr="002D0AD1">
        <w:rPr>
          <w:rFonts w:ascii="Times New Roman" w:eastAsia="Times New Roman" w:hAnsi="Times New Roman" w:cs="Times New Roman"/>
          <w:b/>
          <w:bCs/>
          <w:sz w:val="44"/>
          <w:szCs w:val="44"/>
        </w:rPr>
        <w:t>Prevention</w:t>
      </w:r>
    </w:p>
    <w:p w:rsidR="007F0FFB" w:rsidRPr="007F0FFB" w:rsidRDefault="007F0FFB" w:rsidP="007F0FFB">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The main means of prevention is through the promotion of safe handling, cooking and consumption of food. This includes washing raw vegetables and cooking raw food thoroughly, as well as reheating leftover or ready-to-eat foods like hot dogs until steaming hot.</w:t>
      </w:r>
      <w:hyperlink r:id="rId35" w:anchor="cite_note-CDC_Listeriosis-5" w:history="1">
        <w:r w:rsidRPr="007F0FFB">
          <w:rPr>
            <w:rFonts w:ascii="Times New Roman" w:eastAsia="Times New Roman" w:hAnsi="Times New Roman" w:cs="Times New Roman"/>
            <w:color w:val="0000FF"/>
            <w:sz w:val="36"/>
            <w:szCs w:val="36"/>
            <w:u w:val="single"/>
            <w:vertAlign w:val="superscript"/>
          </w:rPr>
          <w:t>[5]</w:t>
        </w:r>
      </w:hyperlink>
    </w:p>
    <w:p w:rsidR="007F0FFB" w:rsidRDefault="007F0FFB" w:rsidP="007F0FFB">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 xml:space="preserve">Another aspect of prevention is advising high-risk groups such as pregnant women and immunocompromised patients to avoid unpasteurized pâtés and foods such as soft cheeses like </w:t>
      </w:r>
      <w:hyperlink r:id="rId36" w:tooltip="Feta" w:history="1">
        <w:r w:rsidRPr="007F0FFB">
          <w:rPr>
            <w:rFonts w:ascii="Times New Roman" w:eastAsia="Times New Roman" w:hAnsi="Times New Roman" w:cs="Times New Roman"/>
            <w:color w:val="0000FF"/>
            <w:sz w:val="36"/>
            <w:szCs w:val="36"/>
            <w:u w:val="single"/>
          </w:rPr>
          <w:t>feta</w:t>
        </w:r>
      </w:hyperlink>
      <w:r w:rsidRPr="007F0FFB">
        <w:rPr>
          <w:rFonts w:ascii="Times New Roman" w:eastAsia="Times New Roman" w:hAnsi="Times New Roman" w:cs="Times New Roman"/>
          <w:sz w:val="36"/>
          <w:szCs w:val="36"/>
        </w:rPr>
        <w:t xml:space="preserve">, </w:t>
      </w:r>
      <w:hyperlink r:id="rId37" w:tooltip="Brie cheese" w:history="1">
        <w:r w:rsidRPr="007F0FFB">
          <w:rPr>
            <w:rFonts w:ascii="Times New Roman" w:eastAsia="Times New Roman" w:hAnsi="Times New Roman" w:cs="Times New Roman"/>
            <w:color w:val="0000FF"/>
            <w:sz w:val="36"/>
            <w:szCs w:val="36"/>
            <w:u w:val="single"/>
          </w:rPr>
          <w:t>Brie</w:t>
        </w:r>
      </w:hyperlink>
      <w:r w:rsidRPr="007F0FFB">
        <w:rPr>
          <w:rFonts w:ascii="Times New Roman" w:eastAsia="Times New Roman" w:hAnsi="Times New Roman" w:cs="Times New Roman"/>
          <w:sz w:val="36"/>
          <w:szCs w:val="36"/>
        </w:rPr>
        <w:t xml:space="preserve">, </w:t>
      </w:r>
      <w:hyperlink r:id="rId38" w:tooltip="Camembert (cheese)" w:history="1">
        <w:r w:rsidRPr="007F0FFB">
          <w:rPr>
            <w:rFonts w:ascii="Times New Roman" w:eastAsia="Times New Roman" w:hAnsi="Times New Roman" w:cs="Times New Roman"/>
            <w:color w:val="0000FF"/>
            <w:sz w:val="36"/>
            <w:szCs w:val="36"/>
            <w:u w:val="single"/>
          </w:rPr>
          <w:t>Camembert cheese</w:t>
        </w:r>
      </w:hyperlink>
      <w:r w:rsidRPr="007F0FFB">
        <w:rPr>
          <w:rFonts w:ascii="Times New Roman" w:eastAsia="Times New Roman" w:hAnsi="Times New Roman" w:cs="Times New Roman"/>
          <w:sz w:val="36"/>
          <w:szCs w:val="36"/>
        </w:rPr>
        <w:t xml:space="preserve">, and </w:t>
      </w:r>
      <w:hyperlink r:id="rId39" w:tooltip="Bleu cheese" w:history="1">
        <w:r w:rsidRPr="007F0FFB">
          <w:rPr>
            <w:rFonts w:ascii="Times New Roman" w:eastAsia="Times New Roman" w:hAnsi="Times New Roman" w:cs="Times New Roman"/>
            <w:color w:val="0000FF"/>
            <w:sz w:val="36"/>
            <w:szCs w:val="36"/>
            <w:u w:val="single"/>
          </w:rPr>
          <w:t>bleu</w:t>
        </w:r>
      </w:hyperlink>
      <w:r w:rsidRPr="007F0FFB">
        <w:rPr>
          <w:rFonts w:ascii="Times New Roman" w:eastAsia="Times New Roman" w:hAnsi="Times New Roman" w:cs="Times New Roman"/>
          <w:sz w:val="36"/>
          <w:szCs w:val="36"/>
        </w:rPr>
        <w:t xml:space="preserve">. </w:t>
      </w:r>
      <w:hyperlink r:id="rId40" w:tooltip="Cream cheese" w:history="1">
        <w:r w:rsidRPr="007F0FFB">
          <w:rPr>
            <w:rFonts w:ascii="Times New Roman" w:eastAsia="Times New Roman" w:hAnsi="Times New Roman" w:cs="Times New Roman"/>
            <w:color w:val="0000FF"/>
            <w:sz w:val="36"/>
            <w:szCs w:val="36"/>
            <w:u w:val="single"/>
          </w:rPr>
          <w:t>Cream cheeses</w:t>
        </w:r>
      </w:hyperlink>
      <w:r w:rsidRPr="007F0FFB">
        <w:rPr>
          <w:rFonts w:ascii="Times New Roman" w:eastAsia="Times New Roman" w:hAnsi="Times New Roman" w:cs="Times New Roman"/>
          <w:sz w:val="36"/>
          <w:szCs w:val="36"/>
        </w:rPr>
        <w:t xml:space="preserve">, </w:t>
      </w:r>
      <w:hyperlink r:id="rId41" w:tooltip="Yogurt" w:history="1">
        <w:r w:rsidRPr="007F0FFB">
          <w:rPr>
            <w:rFonts w:ascii="Times New Roman" w:eastAsia="Times New Roman" w:hAnsi="Times New Roman" w:cs="Times New Roman"/>
            <w:color w:val="0000FF"/>
            <w:sz w:val="36"/>
            <w:szCs w:val="36"/>
            <w:u w:val="single"/>
          </w:rPr>
          <w:t>yogurt</w:t>
        </w:r>
      </w:hyperlink>
      <w:r w:rsidRPr="007F0FFB">
        <w:rPr>
          <w:rFonts w:ascii="Times New Roman" w:eastAsia="Times New Roman" w:hAnsi="Times New Roman" w:cs="Times New Roman"/>
          <w:sz w:val="36"/>
          <w:szCs w:val="36"/>
        </w:rPr>
        <w:t xml:space="preserve">, and </w:t>
      </w:r>
      <w:hyperlink r:id="rId42" w:tooltip="Cottage cheese" w:history="1">
        <w:r w:rsidRPr="007F0FFB">
          <w:rPr>
            <w:rFonts w:ascii="Times New Roman" w:eastAsia="Times New Roman" w:hAnsi="Times New Roman" w:cs="Times New Roman"/>
            <w:color w:val="0000FF"/>
            <w:sz w:val="36"/>
            <w:szCs w:val="36"/>
            <w:u w:val="single"/>
          </w:rPr>
          <w:t>cottage cheese</w:t>
        </w:r>
      </w:hyperlink>
      <w:r w:rsidRPr="007F0FFB">
        <w:rPr>
          <w:rFonts w:ascii="Times New Roman" w:eastAsia="Times New Roman" w:hAnsi="Times New Roman" w:cs="Times New Roman"/>
          <w:sz w:val="36"/>
          <w:szCs w:val="36"/>
        </w:rPr>
        <w:t xml:space="preserve"> are considered safe. In the </w:t>
      </w:r>
      <w:hyperlink r:id="rId43" w:tooltip="United Kingdom" w:history="1">
        <w:r w:rsidRPr="007F0FFB">
          <w:rPr>
            <w:rFonts w:ascii="Times New Roman" w:eastAsia="Times New Roman" w:hAnsi="Times New Roman" w:cs="Times New Roman"/>
            <w:color w:val="0000FF"/>
            <w:sz w:val="36"/>
            <w:szCs w:val="36"/>
            <w:u w:val="single"/>
          </w:rPr>
          <w:t>United Kingdom</w:t>
        </w:r>
      </w:hyperlink>
      <w:r w:rsidRPr="007F0FFB">
        <w:rPr>
          <w:rFonts w:ascii="Times New Roman" w:eastAsia="Times New Roman" w:hAnsi="Times New Roman" w:cs="Times New Roman"/>
          <w:sz w:val="36"/>
          <w:szCs w:val="36"/>
        </w:rPr>
        <w:t xml:space="preserve">, advice along </w:t>
      </w:r>
      <w:r w:rsidRPr="007F0FFB">
        <w:rPr>
          <w:rFonts w:ascii="Times New Roman" w:eastAsia="Times New Roman" w:hAnsi="Times New Roman" w:cs="Times New Roman"/>
          <w:sz w:val="36"/>
          <w:szCs w:val="36"/>
        </w:rPr>
        <w:lastRenderedPageBreak/>
        <w:t xml:space="preserve">these lines from the </w:t>
      </w:r>
      <w:hyperlink r:id="rId44" w:tooltip="Chief Medical Officer (United Kingdom)" w:history="1">
        <w:r w:rsidRPr="007F0FFB">
          <w:rPr>
            <w:rFonts w:ascii="Times New Roman" w:eastAsia="Times New Roman" w:hAnsi="Times New Roman" w:cs="Times New Roman"/>
            <w:color w:val="0000FF"/>
            <w:sz w:val="36"/>
            <w:szCs w:val="36"/>
            <w:u w:val="single"/>
          </w:rPr>
          <w:t>Chief Medical Officer</w:t>
        </w:r>
      </w:hyperlink>
      <w:r w:rsidRPr="007F0FFB">
        <w:rPr>
          <w:rFonts w:ascii="Times New Roman" w:eastAsia="Times New Roman" w:hAnsi="Times New Roman" w:cs="Times New Roman"/>
          <w:sz w:val="36"/>
          <w:szCs w:val="36"/>
        </w:rPr>
        <w:t xml:space="preserve"> posted in maternity clinics led to a sharp decline in cases of listeriosis in pregnancy in the late 1980s.</w:t>
      </w:r>
      <w:hyperlink r:id="rId45" w:anchor="cite_note-6" w:history="1">
        <w:r w:rsidRPr="007F0FFB">
          <w:rPr>
            <w:rFonts w:ascii="Times New Roman" w:eastAsia="Times New Roman" w:hAnsi="Times New Roman" w:cs="Times New Roman"/>
            <w:color w:val="0000FF"/>
            <w:sz w:val="36"/>
            <w:szCs w:val="36"/>
            <w:u w:val="single"/>
            <w:vertAlign w:val="superscript"/>
          </w:rPr>
          <w:t>[6]</w:t>
        </w:r>
      </w:hyperlink>
    </w:p>
    <w:p w:rsidR="002D0AD1" w:rsidRDefault="002D0AD1" w:rsidP="007F0FFB">
      <w:pPr>
        <w:bidi w:val="0"/>
        <w:spacing w:before="100" w:beforeAutospacing="1" w:after="100" w:afterAutospacing="1" w:line="240" w:lineRule="auto"/>
        <w:rPr>
          <w:rFonts w:ascii="Times New Roman" w:eastAsia="Times New Roman" w:hAnsi="Times New Roman" w:cs="Times New Roman"/>
          <w:sz w:val="36"/>
          <w:szCs w:val="36"/>
        </w:rPr>
      </w:pPr>
    </w:p>
    <w:p w:rsidR="002D0AD1" w:rsidRPr="007F0FFB" w:rsidRDefault="002D0AD1" w:rsidP="007F0FFB">
      <w:pPr>
        <w:bidi w:val="0"/>
        <w:spacing w:before="100" w:beforeAutospacing="1" w:after="100" w:afterAutospacing="1" w:line="240" w:lineRule="auto"/>
        <w:rPr>
          <w:rFonts w:ascii="Times New Roman" w:eastAsia="Times New Roman" w:hAnsi="Times New Roman" w:cs="Times New Roman"/>
          <w:sz w:val="36"/>
          <w:szCs w:val="36"/>
        </w:rPr>
      </w:pPr>
    </w:p>
    <w:p w:rsidR="007F0FFB" w:rsidRPr="007F0FFB" w:rsidRDefault="007F0FFB" w:rsidP="007F0FFB">
      <w:pPr>
        <w:bidi w:val="0"/>
        <w:spacing w:before="100" w:beforeAutospacing="1" w:after="100" w:afterAutospacing="1" w:line="240" w:lineRule="auto"/>
        <w:outlineLvl w:val="1"/>
        <w:rPr>
          <w:rFonts w:ascii="Times New Roman" w:eastAsia="Times New Roman" w:hAnsi="Times New Roman" w:cs="Times New Roman"/>
          <w:b/>
          <w:bCs/>
          <w:sz w:val="44"/>
          <w:szCs w:val="44"/>
        </w:rPr>
      </w:pPr>
      <w:r w:rsidRPr="002D0AD1">
        <w:rPr>
          <w:rFonts w:ascii="Times New Roman" w:eastAsia="Times New Roman" w:hAnsi="Times New Roman" w:cs="Times New Roman"/>
          <w:b/>
          <w:bCs/>
          <w:sz w:val="44"/>
          <w:szCs w:val="44"/>
        </w:rPr>
        <w:t>Treatment</w:t>
      </w:r>
    </w:p>
    <w:p w:rsidR="007F0FFB" w:rsidRDefault="00977907" w:rsidP="007F0FFB">
      <w:pPr>
        <w:bidi w:val="0"/>
        <w:spacing w:before="100" w:beforeAutospacing="1" w:after="100" w:afterAutospacing="1" w:line="240" w:lineRule="auto"/>
        <w:rPr>
          <w:rFonts w:ascii="Times New Roman" w:eastAsia="Times New Roman" w:hAnsi="Times New Roman" w:cs="Times New Roman"/>
          <w:sz w:val="36"/>
          <w:szCs w:val="36"/>
        </w:rPr>
      </w:pPr>
      <w:hyperlink r:id="rId46" w:tooltip="Bacteremia" w:history="1">
        <w:r w:rsidR="007F0FFB" w:rsidRPr="007F0FFB">
          <w:rPr>
            <w:rFonts w:ascii="Times New Roman" w:eastAsia="Times New Roman" w:hAnsi="Times New Roman" w:cs="Times New Roman"/>
            <w:color w:val="0000FF"/>
            <w:sz w:val="36"/>
            <w:szCs w:val="36"/>
            <w:u w:val="single"/>
          </w:rPr>
          <w:t>Bacteremia</w:t>
        </w:r>
      </w:hyperlink>
      <w:r w:rsidR="007F0FFB" w:rsidRPr="007F0FFB">
        <w:rPr>
          <w:rFonts w:ascii="Times New Roman" w:eastAsia="Times New Roman" w:hAnsi="Times New Roman" w:cs="Times New Roman"/>
          <w:sz w:val="36"/>
          <w:szCs w:val="36"/>
        </w:rPr>
        <w:t xml:space="preserve"> should be treated for 2 weeks, </w:t>
      </w:r>
      <w:hyperlink r:id="rId47" w:tooltip="Meningitis" w:history="1">
        <w:r w:rsidR="007F0FFB" w:rsidRPr="007F0FFB">
          <w:rPr>
            <w:rFonts w:ascii="Times New Roman" w:eastAsia="Times New Roman" w:hAnsi="Times New Roman" w:cs="Times New Roman"/>
            <w:color w:val="0000FF"/>
            <w:sz w:val="36"/>
            <w:szCs w:val="36"/>
            <w:u w:val="single"/>
          </w:rPr>
          <w:t>meningitis</w:t>
        </w:r>
      </w:hyperlink>
      <w:r w:rsidR="007F0FFB" w:rsidRPr="007F0FFB">
        <w:rPr>
          <w:rFonts w:ascii="Times New Roman" w:eastAsia="Times New Roman" w:hAnsi="Times New Roman" w:cs="Times New Roman"/>
          <w:sz w:val="36"/>
          <w:szCs w:val="36"/>
        </w:rPr>
        <w:t xml:space="preserve"> for 3 weeks, and </w:t>
      </w:r>
      <w:hyperlink r:id="rId48" w:tooltip="Brain abscess" w:history="1">
        <w:r w:rsidR="007F0FFB" w:rsidRPr="007F0FFB">
          <w:rPr>
            <w:rFonts w:ascii="Times New Roman" w:eastAsia="Times New Roman" w:hAnsi="Times New Roman" w:cs="Times New Roman"/>
            <w:color w:val="0000FF"/>
            <w:sz w:val="36"/>
            <w:szCs w:val="36"/>
            <w:u w:val="single"/>
          </w:rPr>
          <w:t>brain abscess</w:t>
        </w:r>
      </w:hyperlink>
      <w:r w:rsidR="007F0FFB" w:rsidRPr="007F0FFB">
        <w:rPr>
          <w:rFonts w:ascii="Times New Roman" w:eastAsia="Times New Roman" w:hAnsi="Times New Roman" w:cs="Times New Roman"/>
          <w:sz w:val="36"/>
          <w:szCs w:val="36"/>
        </w:rPr>
        <w:t xml:space="preserve"> for at least 6 weeks. </w:t>
      </w:r>
      <w:hyperlink r:id="rId49" w:tooltip="Ampicillin" w:history="1">
        <w:r w:rsidR="007F0FFB" w:rsidRPr="007F0FFB">
          <w:rPr>
            <w:rFonts w:ascii="Times New Roman" w:eastAsia="Times New Roman" w:hAnsi="Times New Roman" w:cs="Times New Roman"/>
            <w:color w:val="0000FF"/>
            <w:sz w:val="36"/>
            <w:szCs w:val="36"/>
            <w:u w:val="single"/>
          </w:rPr>
          <w:t>Ampicillin</w:t>
        </w:r>
      </w:hyperlink>
      <w:r w:rsidR="007F0FFB" w:rsidRPr="007F0FFB">
        <w:rPr>
          <w:rFonts w:ascii="Times New Roman" w:eastAsia="Times New Roman" w:hAnsi="Times New Roman" w:cs="Times New Roman"/>
          <w:sz w:val="36"/>
          <w:szCs w:val="36"/>
        </w:rPr>
        <w:t xml:space="preserve"> generally is considered </w:t>
      </w:r>
      <w:hyperlink r:id="rId50" w:tooltip="Antibiotic" w:history="1">
        <w:r w:rsidR="007F0FFB" w:rsidRPr="007F0FFB">
          <w:rPr>
            <w:rFonts w:ascii="Times New Roman" w:eastAsia="Times New Roman" w:hAnsi="Times New Roman" w:cs="Times New Roman"/>
            <w:color w:val="0000FF"/>
            <w:sz w:val="36"/>
            <w:szCs w:val="36"/>
            <w:u w:val="single"/>
          </w:rPr>
          <w:t>antibiotic</w:t>
        </w:r>
      </w:hyperlink>
      <w:r w:rsidR="007F0FFB" w:rsidRPr="007F0FFB">
        <w:rPr>
          <w:rFonts w:ascii="Times New Roman" w:eastAsia="Times New Roman" w:hAnsi="Times New Roman" w:cs="Times New Roman"/>
          <w:sz w:val="36"/>
          <w:szCs w:val="36"/>
        </w:rPr>
        <w:t xml:space="preserve"> of choice; </w:t>
      </w:r>
      <w:hyperlink r:id="rId51" w:tooltip="Gentamicin" w:history="1">
        <w:r w:rsidR="007F0FFB" w:rsidRPr="007F0FFB">
          <w:rPr>
            <w:rFonts w:ascii="Times New Roman" w:eastAsia="Times New Roman" w:hAnsi="Times New Roman" w:cs="Times New Roman"/>
            <w:color w:val="0000FF"/>
            <w:sz w:val="36"/>
            <w:szCs w:val="36"/>
            <w:u w:val="single"/>
          </w:rPr>
          <w:t>gentamicin</w:t>
        </w:r>
      </w:hyperlink>
      <w:r w:rsidR="007F0FFB" w:rsidRPr="007F0FFB">
        <w:rPr>
          <w:rFonts w:ascii="Times New Roman" w:eastAsia="Times New Roman" w:hAnsi="Times New Roman" w:cs="Times New Roman"/>
          <w:sz w:val="36"/>
          <w:szCs w:val="36"/>
        </w:rPr>
        <w:t xml:space="preserve"> is added frequently for its synergistic effects. Overall mortality rate is 20–30%; of all pregnancy-related cases, 22% resulted in fetal loss or neonatal death, but mothers usually survive.</w:t>
      </w:r>
      <w:hyperlink r:id="rId52" w:anchor="cite_note-7" w:history="1">
        <w:r w:rsidR="007F0FFB" w:rsidRPr="007F0FFB">
          <w:rPr>
            <w:rFonts w:ascii="Times New Roman" w:eastAsia="Times New Roman" w:hAnsi="Times New Roman" w:cs="Times New Roman"/>
            <w:color w:val="0000FF"/>
            <w:sz w:val="36"/>
            <w:szCs w:val="36"/>
            <w:u w:val="single"/>
            <w:vertAlign w:val="superscript"/>
          </w:rPr>
          <w:t>[7]</w:t>
        </w:r>
      </w:hyperlink>
    </w:p>
    <w:p w:rsidR="002D0AD1" w:rsidRPr="007F0FFB" w:rsidRDefault="002D0AD1" w:rsidP="007F0FFB">
      <w:pPr>
        <w:bidi w:val="0"/>
        <w:spacing w:before="100" w:beforeAutospacing="1" w:after="100" w:afterAutospacing="1" w:line="240" w:lineRule="auto"/>
        <w:rPr>
          <w:rFonts w:ascii="Times New Roman" w:eastAsia="Times New Roman" w:hAnsi="Times New Roman" w:cs="Times New Roman"/>
          <w:sz w:val="36"/>
          <w:szCs w:val="36"/>
        </w:rPr>
      </w:pPr>
    </w:p>
    <w:p w:rsidR="007F0FFB" w:rsidRPr="007F0FFB" w:rsidRDefault="007F0FFB" w:rsidP="007F0FFB">
      <w:pPr>
        <w:bidi w:val="0"/>
        <w:spacing w:before="100" w:beforeAutospacing="1" w:after="100" w:afterAutospacing="1" w:line="240" w:lineRule="auto"/>
        <w:outlineLvl w:val="1"/>
        <w:rPr>
          <w:rFonts w:ascii="Times New Roman" w:eastAsia="Times New Roman" w:hAnsi="Times New Roman" w:cs="Times New Roman"/>
          <w:b/>
          <w:bCs/>
          <w:sz w:val="44"/>
          <w:szCs w:val="44"/>
        </w:rPr>
      </w:pPr>
      <w:r w:rsidRPr="002D0AD1">
        <w:rPr>
          <w:rFonts w:ascii="Times New Roman" w:eastAsia="Times New Roman" w:hAnsi="Times New Roman" w:cs="Times New Roman"/>
          <w:b/>
          <w:bCs/>
          <w:sz w:val="44"/>
          <w:szCs w:val="44"/>
        </w:rPr>
        <w:t>Epidemiology</w:t>
      </w:r>
    </w:p>
    <w:p w:rsidR="007F0FFB" w:rsidRPr="007F0FFB" w:rsidRDefault="007F0FFB" w:rsidP="007F0FFB">
      <w:pPr>
        <w:bidi w:val="0"/>
        <w:spacing w:after="0"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noProof/>
          <w:color w:val="0000FF"/>
          <w:sz w:val="36"/>
          <w:szCs w:val="36"/>
        </w:rPr>
        <w:drawing>
          <wp:inline distT="0" distB="0" distL="0" distR="0">
            <wp:extent cx="2381250" cy="1828800"/>
            <wp:effectExtent l="19050" t="0" r="0" b="0"/>
            <wp:docPr id="3" name="صورة 3" descr="http://upload.wikimedia.org/wikipedia/commons/thumb/8/85/J_Cell_Biol_2002_Aug_158%283%29_409-14%2C_Figure_1.png/250px-J_Cell_Biol_2002_Aug_158%283%29_409-14%2C_Figure_1.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5/J_Cell_Biol_2002_Aug_158%283%29_409-14%2C_Figure_1.png/250px-J_Cell_Biol_2002_Aug_158%283%29_409-14%2C_Figure_1.png">
                      <a:hlinkClick r:id="rId53"/>
                    </pic:cNvPr>
                    <pic:cNvPicPr>
                      <a:picLocks noChangeAspect="1" noChangeArrowheads="1"/>
                    </pic:cNvPicPr>
                  </pic:nvPicPr>
                  <pic:blipFill>
                    <a:blip r:embed="rId54"/>
                    <a:srcRect/>
                    <a:stretch>
                      <a:fillRect/>
                    </a:stretch>
                  </pic:blipFill>
                  <pic:spPr bwMode="auto">
                    <a:xfrm>
                      <a:off x="0" y="0"/>
                      <a:ext cx="2381250" cy="1828800"/>
                    </a:xfrm>
                    <a:prstGeom prst="rect">
                      <a:avLst/>
                    </a:prstGeom>
                    <a:noFill/>
                    <a:ln w="9525">
                      <a:noFill/>
                      <a:miter lim="800000"/>
                      <a:headEnd/>
                      <a:tailEnd/>
                    </a:ln>
                  </pic:spPr>
                </pic:pic>
              </a:graphicData>
            </a:graphic>
          </wp:inline>
        </w:drawing>
      </w:r>
    </w:p>
    <w:p w:rsidR="007F0FFB" w:rsidRPr="007F0FFB" w:rsidRDefault="007F0FFB" w:rsidP="007F0FFB">
      <w:pPr>
        <w:bidi w:val="0"/>
        <w:spacing w:after="0"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 xml:space="preserve">Stages in the intracellular life-cycle of </w:t>
      </w:r>
      <w:r w:rsidRPr="007F0FFB">
        <w:rPr>
          <w:rFonts w:ascii="Times New Roman" w:eastAsia="Times New Roman" w:hAnsi="Times New Roman" w:cs="Times New Roman"/>
          <w:i/>
          <w:iCs/>
          <w:sz w:val="36"/>
          <w:szCs w:val="36"/>
        </w:rPr>
        <w:t>Listeria monocytogenes</w:t>
      </w:r>
      <w:r w:rsidRPr="007F0FFB">
        <w:rPr>
          <w:rFonts w:ascii="Times New Roman" w:eastAsia="Times New Roman" w:hAnsi="Times New Roman" w:cs="Times New Roman"/>
          <w:sz w:val="36"/>
          <w:szCs w:val="36"/>
        </w:rPr>
        <w:t xml:space="preserve">. (Center) Cartoon depicting entry, escape from a vacuole, actin nucleation, actin-based motility, and cell-to-cell spread. (Outside) Representative electron micrographs from which the cartoon was derived. LLO, PLCs, and ActA are all described in the text. The cartoon </w:t>
      </w:r>
      <w:r w:rsidRPr="007F0FFB">
        <w:rPr>
          <w:rFonts w:ascii="Times New Roman" w:eastAsia="Times New Roman" w:hAnsi="Times New Roman" w:cs="Times New Roman"/>
          <w:sz w:val="36"/>
          <w:szCs w:val="36"/>
        </w:rPr>
        <w:lastRenderedPageBreak/>
        <w:t>and micrographs were adapted from Tilney and Portnoy (1989).</w:t>
      </w:r>
    </w:p>
    <w:p w:rsidR="007F0FFB" w:rsidRPr="007F0FFB" w:rsidRDefault="007F0FFB" w:rsidP="007F0FFB">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 xml:space="preserve">Incidence in 2004–2005 was 2.5–3 cases per million population a year in the </w:t>
      </w:r>
      <w:hyperlink r:id="rId55" w:tooltip="United States" w:history="1">
        <w:r w:rsidRPr="007F0FFB">
          <w:rPr>
            <w:rFonts w:ascii="Times New Roman" w:eastAsia="Times New Roman" w:hAnsi="Times New Roman" w:cs="Times New Roman"/>
            <w:color w:val="0000FF"/>
            <w:sz w:val="36"/>
            <w:szCs w:val="36"/>
            <w:u w:val="single"/>
          </w:rPr>
          <w:t>United States</w:t>
        </w:r>
      </w:hyperlink>
      <w:r w:rsidRPr="007F0FFB">
        <w:rPr>
          <w:rFonts w:ascii="Times New Roman" w:eastAsia="Times New Roman" w:hAnsi="Times New Roman" w:cs="Times New Roman"/>
          <w:sz w:val="36"/>
          <w:szCs w:val="36"/>
        </w:rPr>
        <w:t>, where pregnant women accounted for 30% of all cases.</w:t>
      </w:r>
      <w:hyperlink r:id="rId56" w:anchor="cite_note-8" w:history="1">
        <w:r w:rsidRPr="007F0FFB">
          <w:rPr>
            <w:rFonts w:ascii="Times New Roman" w:eastAsia="Times New Roman" w:hAnsi="Times New Roman" w:cs="Times New Roman"/>
            <w:color w:val="0000FF"/>
            <w:sz w:val="36"/>
            <w:szCs w:val="36"/>
            <w:u w:val="single"/>
            <w:vertAlign w:val="superscript"/>
          </w:rPr>
          <w:t>[8]</w:t>
        </w:r>
      </w:hyperlink>
      <w:r w:rsidRPr="007F0FFB">
        <w:rPr>
          <w:rFonts w:ascii="Times New Roman" w:eastAsia="Times New Roman" w:hAnsi="Times New Roman" w:cs="Times New Roman"/>
          <w:sz w:val="36"/>
          <w:szCs w:val="36"/>
        </w:rPr>
        <w:t xml:space="preserve"> Of all nonperinatal infections, 70% occur in immunocompromised patients. Incidence in the U.S. has been falling since the 1990s, in contrast to </w:t>
      </w:r>
      <w:hyperlink r:id="rId57" w:tooltip="Europe" w:history="1">
        <w:r w:rsidRPr="007F0FFB">
          <w:rPr>
            <w:rFonts w:ascii="Times New Roman" w:eastAsia="Times New Roman" w:hAnsi="Times New Roman" w:cs="Times New Roman"/>
            <w:color w:val="0000FF"/>
            <w:sz w:val="36"/>
            <w:szCs w:val="36"/>
            <w:u w:val="single"/>
          </w:rPr>
          <w:t>Europe</w:t>
        </w:r>
      </w:hyperlink>
      <w:r w:rsidRPr="007F0FFB">
        <w:rPr>
          <w:rFonts w:ascii="Times New Roman" w:eastAsia="Times New Roman" w:hAnsi="Times New Roman" w:cs="Times New Roman"/>
          <w:sz w:val="36"/>
          <w:szCs w:val="36"/>
        </w:rPr>
        <w:t xml:space="preserve"> where changes in eating habits have led to an increase during the same time. In </w:t>
      </w:r>
      <w:hyperlink r:id="rId58" w:tooltip="Sweden" w:history="1">
        <w:r w:rsidRPr="007F0FFB">
          <w:rPr>
            <w:rFonts w:ascii="Times New Roman" w:eastAsia="Times New Roman" w:hAnsi="Times New Roman" w:cs="Times New Roman"/>
            <w:color w:val="0000FF"/>
            <w:sz w:val="36"/>
            <w:szCs w:val="36"/>
            <w:u w:val="single"/>
          </w:rPr>
          <w:t>Sweden</w:t>
        </w:r>
      </w:hyperlink>
      <w:r w:rsidRPr="007F0FFB">
        <w:rPr>
          <w:rFonts w:ascii="Times New Roman" w:eastAsia="Times New Roman" w:hAnsi="Times New Roman" w:cs="Times New Roman"/>
          <w:sz w:val="36"/>
          <w:szCs w:val="36"/>
        </w:rPr>
        <w:t>, it has stabilized at around 5 cases per annum per million population, with pregnant women typically accounting for 1–2 of some 40 total yearly cases.</w:t>
      </w:r>
      <w:hyperlink r:id="rId59" w:anchor="cite_note-9" w:history="1">
        <w:r w:rsidRPr="007F0FFB">
          <w:rPr>
            <w:rFonts w:ascii="Times New Roman" w:eastAsia="Times New Roman" w:hAnsi="Times New Roman" w:cs="Times New Roman"/>
            <w:color w:val="0000FF"/>
            <w:sz w:val="36"/>
            <w:szCs w:val="36"/>
            <w:u w:val="single"/>
            <w:vertAlign w:val="superscript"/>
          </w:rPr>
          <w:t>[9]</w:t>
        </w:r>
      </w:hyperlink>
    </w:p>
    <w:p w:rsidR="007F0FFB" w:rsidRPr="007F0FFB" w:rsidRDefault="007F0FFB" w:rsidP="007F0FFB">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There are four distinct clinical syndromes:</w:t>
      </w:r>
    </w:p>
    <w:p w:rsidR="007F0FFB" w:rsidRPr="007F0FFB" w:rsidRDefault="007F0FFB" w:rsidP="007F0FFB">
      <w:pPr>
        <w:numPr>
          <w:ilvl w:val="0"/>
          <w:numId w:val="3"/>
        </w:num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 xml:space="preserve">Infection in pregnancy: </w:t>
      </w:r>
      <w:r w:rsidRPr="007F0FFB">
        <w:rPr>
          <w:rFonts w:ascii="Times New Roman" w:eastAsia="Times New Roman" w:hAnsi="Times New Roman" w:cs="Times New Roman"/>
          <w:i/>
          <w:iCs/>
          <w:sz w:val="36"/>
          <w:szCs w:val="36"/>
        </w:rPr>
        <w:t>Listeria</w:t>
      </w:r>
      <w:r w:rsidRPr="007F0FFB">
        <w:rPr>
          <w:rFonts w:ascii="Times New Roman" w:eastAsia="Times New Roman" w:hAnsi="Times New Roman" w:cs="Times New Roman"/>
          <w:sz w:val="36"/>
          <w:szCs w:val="36"/>
        </w:rPr>
        <w:t xml:space="preserve"> can proliferate asymptomatically in the </w:t>
      </w:r>
      <w:hyperlink r:id="rId60" w:tooltip="Vagina" w:history="1">
        <w:r w:rsidRPr="007F0FFB">
          <w:rPr>
            <w:rFonts w:ascii="Times New Roman" w:eastAsia="Times New Roman" w:hAnsi="Times New Roman" w:cs="Times New Roman"/>
            <w:color w:val="0000FF"/>
            <w:sz w:val="36"/>
            <w:szCs w:val="36"/>
            <w:u w:val="single"/>
          </w:rPr>
          <w:t>vagina</w:t>
        </w:r>
      </w:hyperlink>
      <w:r w:rsidRPr="007F0FFB">
        <w:rPr>
          <w:rFonts w:ascii="Times New Roman" w:eastAsia="Times New Roman" w:hAnsi="Times New Roman" w:cs="Times New Roman"/>
          <w:sz w:val="36"/>
          <w:szCs w:val="36"/>
        </w:rPr>
        <w:t xml:space="preserve"> and </w:t>
      </w:r>
      <w:hyperlink r:id="rId61" w:tooltip="Uterus" w:history="1">
        <w:r w:rsidRPr="007F0FFB">
          <w:rPr>
            <w:rFonts w:ascii="Times New Roman" w:eastAsia="Times New Roman" w:hAnsi="Times New Roman" w:cs="Times New Roman"/>
            <w:color w:val="0000FF"/>
            <w:sz w:val="36"/>
            <w:szCs w:val="36"/>
            <w:u w:val="single"/>
          </w:rPr>
          <w:t>uterus</w:t>
        </w:r>
      </w:hyperlink>
      <w:r w:rsidRPr="007F0FFB">
        <w:rPr>
          <w:rFonts w:ascii="Times New Roman" w:eastAsia="Times New Roman" w:hAnsi="Times New Roman" w:cs="Times New Roman"/>
          <w:sz w:val="36"/>
          <w:szCs w:val="36"/>
        </w:rPr>
        <w:t xml:space="preserve">. If the mother becomes symptomatic, it is usually in the third trimester. Symptoms include </w:t>
      </w:r>
      <w:hyperlink r:id="rId62" w:tooltip="Fever" w:history="1">
        <w:r w:rsidRPr="007F0FFB">
          <w:rPr>
            <w:rFonts w:ascii="Times New Roman" w:eastAsia="Times New Roman" w:hAnsi="Times New Roman" w:cs="Times New Roman"/>
            <w:color w:val="0000FF"/>
            <w:sz w:val="36"/>
            <w:szCs w:val="36"/>
            <w:u w:val="single"/>
          </w:rPr>
          <w:t>fever</w:t>
        </w:r>
      </w:hyperlink>
      <w:r w:rsidRPr="007F0FFB">
        <w:rPr>
          <w:rFonts w:ascii="Times New Roman" w:eastAsia="Times New Roman" w:hAnsi="Times New Roman" w:cs="Times New Roman"/>
          <w:sz w:val="36"/>
          <w:szCs w:val="36"/>
        </w:rPr>
        <w:t xml:space="preserve">, </w:t>
      </w:r>
      <w:hyperlink r:id="rId63" w:tooltip="Myalgia" w:history="1">
        <w:r w:rsidRPr="007F0FFB">
          <w:rPr>
            <w:rFonts w:ascii="Times New Roman" w:eastAsia="Times New Roman" w:hAnsi="Times New Roman" w:cs="Times New Roman"/>
            <w:color w:val="0000FF"/>
            <w:sz w:val="36"/>
            <w:szCs w:val="36"/>
            <w:u w:val="single"/>
          </w:rPr>
          <w:t>myalgias</w:t>
        </w:r>
      </w:hyperlink>
      <w:r w:rsidRPr="007F0FFB">
        <w:rPr>
          <w:rFonts w:ascii="Times New Roman" w:eastAsia="Times New Roman" w:hAnsi="Times New Roman" w:cs="Times New Roman"/>
          <w:sz w:val="36"/>
          <w:szCs w:val="36"/>
        </w:rPr>
        <w:t xml:space="preserve">, </w:t>
      </w:r>
      <w:hyperlink r:id="rId64" w:tooltip="Arthralgias" w:history="1">
        <w:r w:rsidRPr="007F0FFB">
          <w:rPr>
            <w:rFonts w:ascii="Times New Roman" w:eastAsia="Times New Roman" w:hAnsi="Times New Roman" w:cs="Times New Roman"/>
            <w:color w:val="0000FF"/>
            <w:sz w:val="36"/>
            <w:szCs w:val="36"/>
            <w:u w:val="single"/>
          </w:rPr>
          <w:t>arthralgias</w:t>
        </w:r>
      </w:hyperlink>
      <w:r w:rsidRPr="007F0FFB">
        <w:rPr>
          <w:rFonts w:ascii="Times New Roman" w:eastAsia="Times New Roman" w:hAnsi="Times New Roman" w:cs="Times New Roman"/>
          <w:sz w:val="36"/>
          <w:szCs w:val="36"/>
        </w:rPr>
        <w:t xml:space="preserve"> and </w:t>
      </w:r>
      <w:hyperlink r:id="rId65" w:tooltip="Headache" w:history="1">
        <w:r w:rsidRPr="007F0FFB">
          <w:rPr>
            <w:rFonts w:ascii="Times New Roman" w:eastAsia="Times New Roman" w:hAnsi="Times New Roman" w:cs="Times New Roman"/>
            <w:color w:val="0000FF"/>
            <w:sz w:val="36"/>
            <w:szCs w:val="36"/>
            <w:u w:val="single"/>
          </w:rPr>
          <w:t>headache</w:t>
        </w:r>
      </w:hyperlink>
      <w:r w:rsidRPr="007F0FFB">
        <w:rPr>
          <w:rFonts w:ascii="Times New Roman" w:eastAsia="Times New Roman" w:hAnsi="Times New Roman" w:cs="Times New Roman"/>
          <w:sz w:val="36"/>
          <w:szCs w:val="36"/>
        </w:rPr>
        <w:t xml:space="preserve">. </w:t>
      </w:r>
      <w:hyperlink r:id="rId66" w:tooltip="Miscarriage" w:history="1">
        <w:r w:rsidRPr="007F0FFB">
          <w:rPr>
            <w:rFonts w:ascii="Times New Roman" w:eastAsia="Times New Roman" w:hAnsi="Times New Roman" w:cs="Times New Roman"/>
            <w:color w:val="0000FF"/>
            <w:sz w:val="36"/>
            <w:szCs w:val="36"/>
            <w:u w:val="single"/>
          </w:rPr>
          <w:t>Miscarriage</w:t>
        </w:r>
      </w:hyperlink>
      <w:r w:rsidRPr="007F0FFB">
        <w:rPr>
          <w:rFonts w:ascii="Times New Roman" w:eastAsia="Times New Roman" w:hAnsi="Times New Roman" w:cs="Times New Roman"/>
          <w:sz w:val="36"/>
          <w:szCs w:val="36"/>
        </w:rPr>
        <w:t>, stillbirth and preterm labor are complications of this infection. Symptoms last 7–10 days.</w:t>
      </w:r>
    </w:p>
    <w:p w:rsidR="007F0FFB" w:rsidRPr="007F0FFB" w:rsidRDefault="007F0FFB" w:rsidP="007F0FFB">
      <w:pPr>
        <w:numPr>
          <w:ilvl w:val="0"/>
          <w:numId w:val="4"/>
        </w:num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sz w:val="36"/>
          <w:szCs w:val="36"/>
        </w:rPr>
        <w:t>Neonatal infection (</w:t>
      </w:r>
      <w:hyperlink r:id="rId67" w:tooltip="Granulomatosis infantisepticum" w:history="1">
        <w:r w:rsidRPr="007F0FFB">
          <w:rPr>
            <w:rFonts w:ascii="Times New Roman" w:eastAsia="Times New Roman" w:hAnsi="Times New Roman" w:cs="Times New Roman"/>
            <w:color w:val="0000FF"/>
            <w:sz w:val="36"/>
            <w:szCs w:val="36"/>
            <w:u w:val="single"/>
          </w:rPr>
          <w:t>granulomatosis infantisepticum</w:t>
        </w:r>
      </w:hyperlink>
      <w:r w:rsidRPr="007F0FFB">
        <w:rPr>
          <w:rFonts w:ascii="Times New Roman" w:eastAsia="Times New Roman" w:hAnsi="Times New Roman" w:cs="Times New Roman"/>
          <w:sz w:val="36"/>
          <w:szCs w:val="36"/>
        </w:rPr>
        <w:t xml:space="preserve">): There are two forms. One, an early-onset </w:t>
      </w:r>
      <w:hyperlink r:id="rId68" w:tooltip="Sepsis" w:history="1">
        <w:r w:rsidRPr="007F0FFB">
          <w:rPr>
            <w:rFonts w:ascii="Times New Roman" w:eastAsia="Times New Roman" w:hAnsi="Times New Roman" w:cs="Times New Roman"/>
            <w:color w:val="0000FF"/>
            <w:sz w:val="36"/>
            <w:szCs w:val="36"/>
            <w:u w:val="single"/>
          </w:rPr>
          <w:t>sepsis</w:t>
        </w:r>
      </w:hyperlink>
      <w:r w:rsidRPr="007F0FFB">
        <w:rPr>
          <w:rFonts w:ascii="Times New Roman" w:eastAsia="Times New Roman" w:hAnsi="Times New Roman" w:cs="Times New Roman"/>
          <w:sz w:val="36"/>
          <w:szCs w:val="36"/>
        </w:rPr>
        <w:t xml:space="preserve">, with </w:t>
      </w:r>
      <w:r w:rsidRPr="007F0FFB">
        <w:rPr>
          <w:rFonts w:ascii="Times New Roman" w:eastAsia="Times New Roman" w:hAnsi="Times New Roman" w:cs="Times New Roman"/>
          <w:i/>
          <w:iCs/>
          <w:sz w:val="36"/>
          <w:szCs w:val="36"/>
        </w:rPr>
        <w:t>Listeria</w:t>
      </w:r>
      <w:r w:rsidRPr="007F0FFB">
        <w:rPr>
          <w:rFonts w:ascii="Times New Roman" w:eastAsia="Times New Roman" w:hAnsi="Times New Roman" w:cs="Times New Roman"/>
          <w:sz w:val="36"/>
          <w:szCs w:val="36"/>
        </w:rPr>
        <w:t xml:space="preserve"> acquired </w:t>
      </w:r>
      <w:hyperlink r:id="rId69" w:tooltip="In utero" w:history="1">
        <w:r w:rsidRPr="007F0FFB">
          <w:rPr>
            <w:rFonts w:ascii="Times New Roman" w:eastAsia="Times New Roman" w:hAnsi="Times New Roman" w:cs="Times New Roman"/>
            <w:color w:val="0000FF"/>
            <w:sz w:val="36"/>
            <w:szCs w:val="36"/>
            <w:u w:val="single"/>
          </w:rPr>
          <w:t>in utero</w:t>
        </w:r>
      </w:hyperlink>
      <w:r w:rsidRPr="007F0FFB">
        <w:rPr>
          <w:rFonts w:ascii="Times New Roman" w:eastAsia="Times New Roman" w:hAnsi="Times New Roman" w:cs="Times New Roman"/>
          <w:sz w:val="36"/>
          <w:szCs w:val="36"/>
        </w:rPr>
        <w:t xml:space="preserve">, results in premature birth. </w:t>
      </w:r>
      <w:r w:rsidRPr="007F0FFB">
        <w:rPr>
          <w:rFonts w:ascii="Times New Roman" w:eastAsia="Times New Roman" w:hAnsi="Times New Roman" w:cs="Times New Roman"/>
          <w:i/>
          <w:iCs/>
          <w:sz w:val="36"/>
          <w:szCs w:val="36"/>
        </w:rPr>
        <w:t>Listeria</w:t>
      </w:r>
      <w:r w:rsidRPr="007F0FFB">
        <w:rPr>
          <w:rFonts w:ascii="Times New Roman" w:eastAsia="Times New Roman" w:hAnsi="Times New Roman" w:cs="Times New Roman"/>
          <w:sz w:val="36"/>
          <w:szCs w:val="36"/>
        </w:rPr>
        <w:t xml:space="preserve"> can be isolated in the </w:t>
      </w:r>
      <w:hyperlink r:id="rId70" w:tooltip="Placenta" w:history="1">
        <w:r w:rsidRPr="007F0FFB">
          <w:rPr>
            <w:rFonts w:ascii="Times New Roman" w:eastAsia="Times New Roman" w:hAnsi="Times New Roman" w:cs="Times New Roman"/>
            <w:color w:val="0000FF"/>
            <w:sz w:val="36"/>
            <w:szCs w:val="36"/>
            <w:u w:val="single"/>
          </w:rPr>
          <w:t>placenta</w:t>
        </w:r>
      </w:hyperlink>
      <w:r w:rsidRPr="007F0FFB">
        <w:rPr>
          <w:rFonts w:ascii="Times New Roman" w:eastAsia="Times New Roman" w:hAnsi="Times New Roman" w:cs="Times New Roman"/>
          <w:sz w:val="36"/>
          <w:szCs w:val="36"/>
        </w:rPr>
        <w:t xml:space="preserve">, </w:t>
      </w:r>
      <w:hyperlink r:id="rId71" w:tooltip="Blood" w:history="1">
        <w:r w:rsidRPr="007F0FFB">
          <w:rPr>
            <w:rFonts w:ascii="Times New Roman" w:eastAsia="Times New Roman" w:hAnsi="Times New Roman" w:cs="Times New Roman"/>
            <w:color w:val="0000FF"/>
            <w:sz w:val="36"/>
            <w:szCs w:val="36"/>
            <w:u w:val="single"/>
          </w:rPr>
          <w:t>blood</w:t>
        </w:r>
      </w:hyperlink>
      <w:r w:rsidRPr="007F0FFB">
        <w:rPr>
          <w:rFonts w:ascii="Times New Roman" w:eastAsia="Times New Roman" w:hAnsi="Times New Roman" w:cs="Times New Roman"/>
          <w:sz w:val="36"/>
          <w:szCs w:val="36"/>
        </w:rPr>
        <w:t xml:space="preserve">, </w:t>
      </w:r>
      <w:hyperlink r:id="rId72" w:tooltip="Meconium" w:history="1">
        <w:r w:rsidRPr="007F0FFB">
          <w:rPr>
            <w:rFonts w:ascii="Times New Roman" w:eastAsia="Times New Roman" w:hAnsi="Times New Roman" w:cs="Times New Roman"/>
            <w:color w:val="0000FF"/>
            <w:sz w:val="36"/>
            <w:szCs w:val="36"/>
            <w:u w:val="single"/>
          </w:rPr>
          <w:t>meconium</w:t>
        </w:r>
      </w:hyperlink>
      <w:r w:rsidRPr="007F0FFB">
        <w:rPr>
          <w:rFonts w:ascii="Times New Roman" w:eastAsia="Times New Roman" w:hAnsi="Times New Roman" w:cs="Times New Roman"/>
          <w:sz w:val="36"/>
          <w:szCs w:val="36"/>
        </w:rPr>
        <w:t xml:space="preserve">, </w:t>
      </w:r>
      <w:hyperlink r:id="rId73" w:tooltip="Human nose" w:history="1">
        <w:r w:rsidRPr="007F0FFB">
          <w:rPr>
            <w:rFonts w:ascii="Times New Roman" w:eastAsia="Times New Roman" w:hAnsi="Times New Roman" w:cs="Times New Roman"/>
            <w:color w:val="0000FF"/>
            <w:sz w:val="36"/>
            <w:szCs w:val="36"/>
            <w:u w:val="single"/>
          </w:rPr>
          <w:t>nose</w:t>
        </w:r>
      </w:hyperlink>
      <w:r w:rsidRPr="007F0FFB">
        <w:rPr>
          <w:rFonts w:ascii="Times New Roman" w:eastAsia="Times New Roman" w:hAnsi="Times New Roman" w:cs="Times New Roman"/>
          <w:sz w:val="36"/>
          <w:szCs w:val="36"/>
        </w:rPr>
        <w:t xml:space="preserve">, </w:t>
      </w:r>
      <w:hyperlink r:id="rId74" w:tooltip="Ear" w:history="1">
        <w:r w:rsidRPr="007F0FFB">
          <w:rPr>
            <w:rFonts w:ascii="Times New Roman" w:eastAsia="Times New Roman" w:hAnsi="Times New Roman" w:cs="Times New Roman"/>
            <w:color w:val="0000FF"/>
            <w:sz w:val="36"/>
            <w:szCs w:val="36"/>
            <w:u w:val="single"/>
          </w:rPr>
          <w:t>ears</w:t>
        </w:r>
      </w:hyperlink>
      <w:r w:rsidRPr="007F0FFB">
        <w:rPr>
          <w:rFonts w:ascii="Times New Roman" w:eastAsia="Times New Roman" w:hAnsi="Times New Roman" w:cs="Times New Roman"/>
          <w:sz w:val="36"/>
          <w:szCs w:val="36"/>
        </w:rPr>
        <w:t xml:space="preserve">, and </w:t>
      </w:r>
      <w:hyperlink r:id="rId75" w:tooltip="Throat" w:history="1">
        <w:r w:rsidRPr="007F0FFB">
          <w:rPr>
            <w:rFonts w:ascii="Times New Roman" w:eastAsia="Times New Roman" w:hAnsi="Times New Roman" w:cs="Times New Roman"/>
            <w:color w:val="0000FF"/>
            <w:sz w:val="36"/>
            <w:szCs w:val="36"/>
            <w:u w:val="single"/>
          </w:rPr>
          <w:t>throat</w:t>
        </w:r>
      </w:hyperlink>
      <w:r w:rsidRPr="007F0FFB">
        <w:rPr>
          <w:rFonts w:ascii="Times New Roman" w:eastAsia="Times New Roman" w:hAnsi="Times New Roman" w:cs="Times New Roman"/>
          <w:sz w:val="36"/>
          <w:szCs w:val="36"/>
        </w:rPr>
        <w:t>. Another, late-onset meningitis is acquired through vaginal transmission, although it also has been reported with caesarean deliveries.</w:t>
      </w:r>
    </w:p>
    <w:p w:rsidR="007F0FFB" w:rsidRPr="007F0FFB" w:rsidRDefault="00977907" w:rsidP="007F0FFB">
      <w:pPr>
        <w:numPr>
          <w:ilvl w:val="0"/>
          <w:numId w:val="5"/>
        </w:numPr>
        <w:bidi w:val="0"/>
        <w:spacing w:before="100" w:beforeAutospacing="1" w:after="100" w:afterAutospacing="1" w:line="240" w:lineRule="auto"/>
        <w:rPr>
          <w:rFonts w:ascii="Times New Roman" w:eastAsia="Times New Roman" w:hAnsi="Times New Roman" w:cs="Times New Roman"/>
          <w:sz w:val="36"/>
          <w:szCs w:val="36"/>
        </w:rPr>
      </w:pPr>
      <w:hyperlink r:id="rId76" w:tooltip="Central nervous system" w:history="1">
        <w:r w:rsidR="007F0FFB" w:rsidRPr="007F0FFB">
          <w:rPr>
            <w:rFonts w:ascii="Times New Roman" w:eastAsia="Times New Roman" w:hAnsi="Times New Roman" w:cs="Times New Roman"/>
            <w:color w:val="0000FF"/>
            <w:sz w:val="36"/>
            <w:szCs w:val="36"/>
            <w:u w:val="single"/>
          </w:rPr>
          <w:t>Central nervous system</w:t>
        </w:r>
      </w:hyperlink>
      <w:r w:rsidR="007F0FFB" w:rsidRPr="007F0FFB">
        <w:rPr>
          <w:rFonts w:ascii="Times New Roman" w:eastAsia="Times New Roman" w:hAnsi="Times New Roman" w:cs="Times New Roman"/>
          <w:sz w:val="36"/>
          <w:szCs w:val="36"/>
        </w:rPr>
        <w:t xml:space="preserve"> (CNS) infection: </w:t>
      </w:r>
      <w:r w:rsidR="007F0FFB" w:rsidRPr="007F0FFB">
        <w:rPr>
          <w:rFonts w:ascii="Times New Roman" w:eastAsia="Times New Roman" w:hAnsi="Times New Roman" w:cs="Times New Roman"/>
          <w:i/>
          <w:iCs/>
          <w:sz w:val="36"/>
          <w:szCs w:val="36"/>
        </w:rPr>
        <w:t>Listeria</w:t>
      </w:r>
      <w:r w:rsidR="007F0FFB" w:rsidRPr="007F0FFB">
        <w:rPr>
          <w:rFonts w:ascii="Times New Roman" w:eastAsia="Times New Roman" w:hAnsi="Times New Roman" w:cs="Times New Roman"/>
          <w:sz w:val="36"/>
          <w:szCs w:val="36"/>
        </w:rPr>
        <w:t xml:space="preserve"> has a predilection for the brain </w:t>
      </w:r>
      <w:hyperlink r:id="rId77" w:tooltip="Parenchyma" w:history="1">
        <w:r w:rsidR="007F0FFB" w:rsidRPr="007F0FFB">
          <w:rPr>
            <w:rFonts w:ascii="Times New Roman" w:eastAsia="Times New Roman" w:hAnsi="Times New Roman" w:cs="Times New Roman"/>
            <w:color w:val="0000FF"/>
            <w:sz w:val="36"/>
            <w:szCs w:val="36"/>
            <w:u w:val="single"/>
          </w:rPr>
          <w:t>parenchyma</w:t>
        </w:r>
      </w:hyperlink>
      <w:r w:rsidR="007F0FFB" w:rsidRPr="007F0FFB">
        <w:rPr>
          <w:rFonts w:ascii="Times New Roman" w:eastAsia="Times New Roman" w:hAnsi="Times New Roman" w:cs="Times New Roman"/>
          <w:sz w:val="36"/>
          <w:szCs w:val="36"/>
        </w:rPr>
        <w:t xml:space="preserve">, especially the </w:t>
      </w:r>
      <w:hyperlink r:id="rId78" w:tooltip="Brain stem" w:history="1">
        <w:r w:rsidR="007F0FFB" w:rsidRPr="007F0FFB">
          <w:rPr>
            <w:rFonts w:ascii="Times New Roman" w:eastAsia="Times New Roman" w:hAnsi="Times New Roman" w:cs="Times New Roman"/>
            <w:color w:val="0000FF"/>
            <w:sz w:val="36"/>
            <w:szCs w:val="36"/>
            <w:u w:val="single"/>
          </w:rPr>
          <w:t>brain stem</w:t>
        </w:r>
      </w:hyperlink>
      <w:r w:rsidR="007F0FFB" w:rsidRPr="007F0FFB">
        <w:rPr>
          <w:rFonts w:ascii="Times New Roman" w:eastAsia="Times New Roman" w:hAnsi="Times New Roman" w:cs="Times New Roman"/>
          <w:sz w:val="36"/>
          <w:szCs w:val="36"/>
        </w:rPr>
        <w:t xml:space="preserve">, and the </w:t>
      </w:r>
      <w:hyperlink r:id="rId79" w:tooltip="Meninges" w:history="1">
        <w:r w:rsidR="007F0FFB" w:rsidRPr="007F0FFB">
          <w:rPr>
            <w:rFonts w:ascii="Times New Roman" w:eastAsia="Times New Roman" w:hAnsi="Times New Roman" w:cs="Times New Roman"/>
            <w:color w:val="0000FF"/>
            <w:sz w:val="36"/>
            <w:szCs w:val="36"/>
            <w:u w:val="single"/>
          </w:rPr>
          <w:t>meninges</w:t>
        </w:r>
      </w:hyperlink>
      <w:r w:rsidR="007F0FFB" w:rsidRPr="007F0FFB">
        <w:rPr>
          <w:rFonts w:ascii="Times New Roman" w:eastAsia="Times New Roman" w:hAnsi="Times New Roman" w:cs="Times New Roman"/>
          <w:sz w:val="36"/>
          <w:szCs w:val="36"/>
        </w:rPr>
        <w:t xml:space="preserve">. It can cause </w:t>
      </w:r>
      <w:hyperlink r:id="rId80" w:tooltip="Cranial nerve" w:history="1">
        <w:r w:rsidR="007F0FFB" w:rsidRPr="007F0FFB">
          <w:rPr>
            <w:rFonts w:ascii="Times New Roman" w:eastAsia="Times New Roman" w:hAnsi="Times New Roman" w:cs="Times New Roman"/>
            <w:color w:val="0000FF"/>
            <w:sz w:val="36"/>
            <w:szCs w:val="36"/>
            <w:u w:val="single"/>
          </w:rPr>
          <w:t>cranial nerve</w:t>
        </w:r>
      </w:hyperlink>
      <w:r w:rsidR="007F0FFB" w:rsidRPr="007F0FFB">
        <w:rPr>
          <w:rFonts w:ascii="Times New Roman" w:eastAsia="Times New Roman" w:hAnsi="Times New Roman" w:cs="Times New Roman"/>
          <w:sz w:val="36"/>
          <w:szCs w:val="36"/>
        </w:rPr>
        <w:t xml:space="preserve"> palsies, </w:t>
      </w:r>
      <w:hyperlink r:id="rId81" w:tooltip="Encephalitis" w:history="1">
        <w:r w:rsidR="007F0FFB" w:rsidRPr="007F0FFB">
          <w:rPr>
            <w:rFonts w:ascii="Times New Roman" w:eastAsia="Times New Roman" w:hAnsi="Times New Roman" w:cs="Times New Roman"/>
            <w:color w:val="0000FF"/>
            <w:sz w:val="36"/>
            <w:szCs w:val="36"/>
            <w:u w:val="single"/>
          </w:rPr>
          <w:t>encephalitis</w:t>
        </w:r>
      </w:hyperlink>
      <w:r w:rsidR="007F0FFB" w:rsidRPr="007F0FFB">
        <w:rPr>
          <w:rFonts w:ascii="Times New Roman" w:eastAsia="Times New Roman" w:hAnsi="Times New Roman" w:cs="Times New Roman"/>
          <w:sz w:val="36"/>
          <w:szCs w:val="36"/>
        </w:rPr>
        <w:t xml:space="preserve">, </w:t>
      </w:r>
      <w:hyperlink r:id="rId82" w:tooltip="Meningitis" w:history="1">
        <w:r w:rsidR="007F0FFB" w:rsidRPr="007F0FFB">
          <w:rPr>
            <w:rFonts w:ascii="Times New Roman" w:eastAsia="Times New Roman" w:hAnsi="Times New Roman" w:cs="Times New Roman"/>
            <w:color w:val="0000FF"/>
            <w:sz w:val="36"/>
            <w:szCs w:val="36"/>
            <w:u w:val="single"/>
          </w:rPr>
          <w:t>meningitis</w:t>
        </w:r>
      </w:hyperlink>
      <w:r w:rsidR="007F0FFB" w:rsidRPr="007F0FFB">
        <w:rPr>
          <w:rFonts w:ascii="Times New Roman" w:eastAsia="Times New Roman" w:hAnsi="Times New Roman" w:cs="Times New Roman"/>
          <w:sz w:val="36"/>
          <w:szCs w:val="36"/>
        </w:rPr>
        <w:t xml:space="preserve">, </w:t>
      </w:r>
      <w:hyperlink r:id="rId83" w:tooltip="Meningoencephalitis" w:history="1">
        <w:r w:rsidR="007F0FFB" w:rsidRPr="007F0FFB">
          <w:rPr>
            <w:rFonts w:ascii="Times New Roman" w:eastAsia="Times New Roman" w:hAnsi="Times New Roman" w:cs="Times New Roman"/>
            <w:color w:val="0000FF"/>
            <w:sz w:val="36"/>
            <w:szCs w:val="36"/>
            <w:u w:val="single"/>
          </w:rPr>
          <w:t>meningoencephalitis</w:t>
        </w:r>
      </w:hyperlink>
      <w:r w:rsidR="007F0FFB" w:rsidRPr="007F0FFB">
        <w:rPr>
          <w:rFonts w:ascii="Times New Roman" w:eastAsia="Times New Roman" w:hAnsi="Times New Roman" w:cs="Times New Roman"/>
          <w:sz w:val="36"/>
          <w:szCs w:val="36"/>
        </w:rPr>
        <w:t xml:space="preserve"> and </w:t>
      </w:r>
      <w:hyperlink r:id="rId84" w:tooltip="Abscess" w:history="1">
        <w:r w:rsidR="007F0FFB" w:rsidRPr="007F0FFB">
          <w:rPr>
            <w:rFonts w:ascii="Times New Roman" w:eastAsia="Times New Roman" w:hAnsi="Times New Roman" w:cs="Times New Roman"/>
            <w:color w:val="0000FF"/>
            <w:sz w:val="36"/>
            <w:szCs w:val="36"/>
            <w:u w:val="single"/>
          </w:rPr>
          <w:t>abscesses</w:t>
        </w:r>
      </w:hyperlink>
      <w:r w:rsidR="007F0FFB" w:rsidRPr="007F0FFB">
        <w:rPr>
          <w:rFonts w:ascii="Times New Roman" w:eastAsia="Times New Roman" w:hAnsi="Times New Roman" w:cs="Times New Roman"/>
          <w:sz w:val="36"/>
          <w:szCs w:val="36"/>
        </w:rPr>
        <w:t>. Mental status changes are common. Seizures occur in at least 25% of patients.</w:t>
      </w:r>
    </w:p>
    <w:p w:rsidR="007F0FFB" w:rsidRPr="007F0FFB" w:rsidRDefault="00977907" w:rsidP="007F0FFB">
      <w:pPr>
        <w:numPr>
          <w:ilvl w:val="0"/>
          <w:numId w:val="6"/>
        </w:numPr>
        <w:bidi w:val="0"/>
        <w:spacing w:before="100" w:beforeAutospacing="1" w:after="100" w:afterAutospacing="1" w:line="240" w:lineRule="auto"/>
        <w:rPr>
          <w:rFonts w:ascii="Times New Roman" w:eastAsia="Times New Roman" w:hAnsi="Times New Roman" w:cs="Times New Roman"/>
          <w:sz w:val="36"/>
          <w:szCs w:val="36"/>
        </w:rPr>
      </w:pPr>
      <w:hyperlink r:id="rId85" w:tooltip="Gastroenteritis" w:history="1">
        <w:r w:rsidR="007F0FFB" w:rsidRPr="007F0FFB">
          <w:rPr>
            <w:rFonts w:ascii="Times New Roman" w:eastAsia="Times New Roman" w:hAnsi="Times New Roman" w:cs="Times New Roman"/>
            <w:color w:val="0000FF"/>
            <w:sz w:val="36"/>
            <w:szCs w:val="36"/>
            <w:u w:val="single"/>
          </w:rPr>
          <w:t>Gastroenteritis</w:t>
        </w:r>
      </w:hyperlink>
      <w:r w:rsidR="007F0FFB" w:rsidRPr="007F0FFB">
        <w:rPr>
          <w:rFonts w:ascii="Times New Roman" w:eastAsia="Times New Roman" w:hAnsi="Times New Roman" w:cs="Times New Roman"/>
          <w:sz w:val="36"/>
          <w:szCs w:val="36"/>
        </w:rPr>
        <w:t xml:space="preserve">: </w:t>
      </w:r>
      <w:r w:rsidR="007F0FFB" w:rsidRPr="007F0FFB">
        <w:rPr>
          <w:rFonts w:ascii="Times New Roman" w:eastAsia="Times New Roman" w:hAnsi="Times New Roman" w:cs="Times New Roman"/>
          <w:i/>
          <w:iCs/>
          <w:sz w:val="36"/>
          <w:szCs w:val="36"/>
        </w:rPr>
        <w:t>L. monocytogenes</w:t>
      </w:r>
      <w:r w:rsidR="007F0FFB" w:rsidRPr="007F0FFB">
        <w:rPr>
          <w:rFonts w:ascii="Times New Roman" w:eastAsia="Times New Roman" w:hAnsi="Times New Roman" w:cs="Times New Roman"/>
          <w:sz w:val="36"/>
          <w:szCs w:val="36"/>
        </w:rPr>
        <w:t xml:space="preserve"> can produce food-borne diarrheal disease, which typically is noninvasive. The median incubation period is 21 days, with diarrhea lasting anywhere from 1–3 days. Patients present with fever, muscle aches, gastrointestinal </w:t>
      </w:r>
      <w:hyperlink r:id="rId86" w:tooltip="Nausea" w:history="1">
        <w:r w:rsidR="007F0FFB" w:rsidRPr="007F0FFB">
          <w:rPr>
            <w:rFonts w:ascii="Times New Roman" w:eastAsia="Times New Roman" w:hAnsi="Times New Roman" w:cs="Times New Roman"/>
            <w:color w:val="0000FF"/>
            <w:sz w:val="36"/>
            <w:szCs w:val="36"/>
            <w:u w:val="single"/>
          </w:rPr>
          <w:t>nausea</w:t>
        </w:r>
      </w:hyperlink>
      <w:r w:rsidR="007F0FFB" w:rsidRPr="007F0FFB">
        <w:rPr>
          <w:rFonts w:ascii="Times New Roman" w:eastAsia="Times New Roman" w:hAnsi="Times New Roman" w:cs="Times New Roman"/>
          <w:sz w:val="36"/>
          <w:szCs w:val="36"/>
        </w:rPr>
        <w:t xml:space="preserve"> or </w:t>
      </w:r>
      <w:hyperlink r:id="rId87" w:tooltip="Diarrhea" w:history="1">
        <w:r w:rsidR="007F0FFB" w:rsidRPr="007F0FFB">
          <w:rPr>
            <w:rFonts w:ascii="Times New Roman" w:eastAsia="Times New Roman" w:hAnsi="Times New Roman" w:cs="Times New Roman"/>
            <w:color w:val="0000FF"/>
            <w:sz w:val="36"/>
            <w:szCs w:val="36"/>
            <w:u w:val="single"/>
          </w:rPr>
          <w:t>diarrhea</w:t>
        </w:r>
      </w:hyperlink>
      <w:r w:rsidR="007F0FFB" w:rsidRPr="007F0FFB">
        <w:rPr>
          <w:rFonts w:ascii="Times New Roman" w:eastAsia="Times New Roman" w:hAnsi="Times New Roman" w:cs="Times New Roman"/>
          <w:sz w:val="36"/>
          <w:szCs w:val="36"/>
        </w:rPr>
        <w:t xml:space="preserve">, </w:t>
      </w:r>
      <w:hyperlink r:id="rId88" w:tooltip="Headache" w:history="1">
        <w:r w:rsidR="007F0FFB" w:rsidRPr="007F0FFB">
          <w:rPr>
            <w:rFonts w:ascii="Times New Roman" w:eastAsia="Times New Roman" w:hAnsi="Times New Roman" w:cs="Times New Roman"/>
            <w:color w:val="0000FF"/>
            <w:sz w:val="36"/>
            <w:szCs w:val="36"/>
            <w:u w:val="single"/>
          </w:rPr>
          <w:t>headache</w:t>
        </w:r>
      </w:hyperlink>
      <w:r w:rsidR="007F0FFB" w:rsidRPr="007F0FFB">
        <w:rPr>
          <w:rFonts w:ascii="Times New Roman" w:eastAsia="Times New Roman" w:hAnsi="Times New Roman" w:cs="Times New Roman"/>
          <w:sz w:val="36"/>
          <w:szCs w:val="36"/>
        </w:rPr>
        <w:t xml:space="preserve">, </w:t>
      </w:r>
      <w:hyperlink r:id="rId89" w:tooltip="Meningism" w:history="1">
        <w:r w:rsidR="007F0FFB" w:rsidRPr="007F0FFB">
          <w:rPr>
            <w:rFonts w:ascii="Times New Roman" w:eastAsia="Times New Roman" w:hAnsi="Times New Roman" w:cs="Times New Roman"/>
            <w:color w:val="0000FF"/>
            <w:sz w:val="36"/>
            <w:szCs w:val="36"/>
            <w:u w:val="single"/>
          </w:rPr>
          <w:t>stiff neck</w:t>
        </w:r>
      </w:hyperlink>
      <w:r w:rsidR="007F0FFB" w:rsidRPr="007F0FFB">
        <w:rPr>
          <w:rFonts w:ascii="Times New Roman" w:eastAsia="Times New Roman" w:hAnsi="Times New Roman" w:cs="Times New Roman"/>
          <w:sz w:val="36"/>
          <w:szCs w:val="36"/>
        </w:rPr>
        <w:t xml:space="preserve">, </w:t>
      </w:r>
      <w:hyperlink r:id="rId90" w:tooltip="Confusion" w:history="1">
        <w:r w:rsidR="007F0FFB" w:rsidRPr="007F0FFB">
          <w:rPr>
            <w:rFonts w:ascii="Times New Roman" w:eastAsia="Times New Roman" w:hAnsi="Times New Roman" w:cs="Times New Roman"/>
            <w:color w:val="0000FF"/>
            <w:sz w:val="36"/>
            <w:szCs w:val="36"/>
            <w:u w:val="single"/>
          </w:rPr>
          <w:t>confusion</w:t>
        </w:r>
      </w:hyperlink>
      <w:r w:rsidR="007F0FFB" w:rsidRPr="007F0FFB">
        <w:rPr>
          <w:rFonts w:ascii="Times New Roman" w:eastAsia="Times New Roman" w:hAnsi="Times New Roman" w:cs="Times New Roman"/>
          <w:sz w:val="36"/>
          <w:szCs w:val="36"/>
        </w:rPr>
        <w:t>, loss of balance, or convulsions.</w:t>
      </w:r>
    </w:p>
    <w:p w:rsidR="004D24B8" w:rsidRPr="007F0FFB" w:rsidRDefault="007F0FFB" w:rsidP="004D24B8">
      <w:pPr>
        <w:bidi w:val="0"/>
        <w:spacing w:before="100" w:beforeAutospacing="1" w:after="100" w:afterAutospacing="1" w:line="240" w:lineRule="auto"/>
        <w:rPr>
          <w:rFonts w:ascii="Times New Roman" w:eastAsia="Times New Roman" w:hAnsi="Times New Roman" w:cs="Times New Roman"/>
          <w:sz w:val="36"/>
          <w:szCs w:val="36"/>
        </w:rPr>
      </w:pPr>
      <w:r w:rsidRPr="007F0FFB">
        <w:rPr>
          <w:rFonts w:ascii="Times New Roman" w:eastAsia="Times New Roman" w:hAnsi="Times New Roman" w:cs="Times New Roman"/>
          <w:i/>
          <w:iCs/>
          <w:sz w:val="36"/>
          <w:szCs w:val="36"/>
        </w:rPr>
        <w:t>Listeria</w:t>
      </w:r>
      <w:r w:rsidRPr="007F0FFB">
        <w:rPr>
          <w:rFonts w:ascii="Times New Roman" w:eastAsia="Times New Roman" w:hAnsi="Times New Roman" w:cs="Times New Roman"/>
          <w:sz w:val="36"/>
          <w:szCs w:val="36"/>
        </w:rPr>
        <w:t xml:space="preserve"> has also been reported to colonize the hearts of some patients. The overall incidence of cardiac infections caused by </w:t>
      </w:r>
      <w:r w:rsidRPr="007F0FFB">
        <w:rPr>
          <w:rFonts w:ascii="Times New Roman" w:eastAsia="Times New Roman" w:hAnsi="Times New Roman" w:cs="Times New Roman"/>
          <w:i/>
          <w:iCs/>
          <w:sz w:val="36"/>
          <w:szCs w:val="36"/>
        </w:rPr>
        <w:t>Listeria</w:t>
      </w:r>
      <w:r w:rsidRPr="007F0FFB">
        <w:rPr>
          <w:rFonts w:ascii="Times New Roman" w:eastAsia="Times New Roman" w:hAnsi="Times New Roman" w:cs="Times New Roman"/>
          <w:sz w:val="36"/>
          <w:szCs w:val="36"/>
        </w:rPr>
        <w:t xml:space="preserve"> is relatively low, with 7-10% of case reports indicating some form of heart involvement. There is some evidence that small subpopulations of clinical isolates are more capable of colonizing the heart throughout the course of infection, but cardiac manifestations are usually sporadic and may rely on a combination of bacterial factors and host predispositions, as they do with other strains of cardiotropic bacteria.</w:t>
      </w:r>
      <w:hyperlink r:id="rId91" w:anchor="cite_note-Alonzo-10" w:history="1">
        <w:r w:rsidRPr="007F0FFB">
          <w:rPr>
            <w:rFonts w:ascii="Times New Roman" w:eastAsia="Times New Roman" w:hAnsi="Times New Roman" w:cs="Times New Roman"/>
            <w:color w:val="0000FF"/>
            <w:sz w:val="36"/>
            <w:szCs w:val="36"/>
            <w:u w:val="single"/>
            <w:vertAlign w:val="superscript"/>
          </w:rPr>
          <w:t>[10]</w:t>
        </w:r>
      </w:hyperlink>
    </w:p>
    <w:p w:rsidR="004D24B8" w:rsidRPr="004D24B8" w:rsidRDefault="004D24B8" w:rsidP="004D24B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D24B8">
        <w:rPr>
          <w:rFonts w:ascii="Times New Roman" w:eastAsia="Times New Roman" w:hAnsi="Times New Roman" w:cs="Times New Roman"/>
          <w:b/>
          <w:bCs/>
          <w:sz w:val="36"/>
          <w:szCs w:val="36"/>
        </w:rPr>
        <w:t>References</w:t>
      </w:r>
    </w:p>
    <w:p w:rsidR="004D24B8" w:rsidRPr="004D24B8" w:rsidRDefault="004D24B8" w:rsidP="004D24B8">
      <w:pPr>
        <w:numPr>
          <w:ilvl w:val="1"/>
          <w:numId w:val="7"/>
        </w:numPr>
        <w:bidi w:val="0"/>
        <w:spacing w:before="100" w:beforeAutospacing="1" w:after="100" w:afterAutospacing="1" w:line="240" w:lineRule="auto"/>
        <w:ind w:left="720"/>
        <w:rPr>
          <w:rFonts w:ascii="Times New Roman" w:eastAsia="Times New Roman" w:hAnsi="Times New Roman" w:cs="Times New Roman"/>
          <w:sz w:val="36"/>
          <w:szCs w:val="36"/>
        </w:rPr>
      </w:pPr>
      <w:r w:rsidRPr="004D24B8">
        <w:rPr>
          <w:rFonts w:ascii="Times New Roman" w:eastAsia="Times New Roman" w:hAnsi="Times New Roman" w:cs="Times New Roman"/>
          <w:sz w:val="36"/>
          <w:szCs w:val="36"/>
        </w:rPr>
        <w:t xml:space="preserve">Ryan KJ; Ray CG (editors) (2003). Sherris Medical Microbiology (4th ed.). McGraw Hill. </w:t>
      </w:r>
      <w:hyperlink r:id="rId92" w:tooltip="International Standard Book Number" w:history="1">
        <w:r w:rsidRPr="004D24B8">
          <w:rPr>
            <w:rFonts w:ascii="Times New Roman" w:eastAsia="Times New Roman" w:hAnsi="Times New Roman" w:cs="Times New Roman"/>
            <w:color w:val="0000FF"/>
            <w:sz w:val="36"/>
            <w:szCs w:val="36"/>
            <w:u w:val="single"/>
          </w:rPr>
          <w:t>ISBN</w:t>
        </w:r>
      </w:hyperlink>
      <w:r w:rsidRPr="004D24B8">
        <w:rPr>
          <w:rFonts w:ascii="Times New Roman" w:eastAsia="Times New Roman" w:hAnsi="Times New Roman" w:cs="Times New Roman"/>
          <w:sz w:val="36"/>
          <w:szCs w:val="36"/>
        </w:rPr>
        <w:t> </w:t>
      </w:r>
      <w:hyperlink r:id="rId93" w:tooltip="Special:BookSources/0-8385-8529-9" w:history="1">
        <w:r w:rsidRPr="004D24B8">
          <w:rPr>
            <w:rFonts w:ascii="Times New Roman" w:eastAsia="Times New Roman" w:hAnsi="Times New Roman" w:cs="Times New Roman"/>
            <w:color w:val="0000FF"/>
            <w:sz w:val="36"/>
            <w:szCs w:val="36"/>
            <w:u w:val="single"/>
          </w:rPr>
          <w:t>0-8385-8529-9</w:t>
        </w:r>
      </w:hyperlink>
      <w:r w:rsidRPr="004D24B8">
        <w:rPr>
          <w:rFonts w:ascii="Times New Roman" w:eastAsia="Times New Roman" w:hAnsi="Times New Roman" w:cs="Times New Roman"/>
          <w:sz w:val="36"/>
          <w:szCs w:val="36"/>
        </w:rPr>
        <w:t>.</w:t>
      </w:r>
    </w:p>
    <w:p w:rsidR="004D24B8" w:rsidRPr="004D24B8" w:rsidRDefault="004D24B8" w:rsidP="004D24B8">
      <w:pPr>
        <w:numPr>
          <w:ilvl w:val="1"/>
          <w:numId w:val="7"/>
        </w:numPr>
        <w:bidi w:val="0"/>
        <w:spacing w:before="100" w:beforeAutospacing="1" w:after="100" w:afterAutospacing="1" w:line="240" w:lineRule="auto"/>
        <w:ind w:left="720"/>
        <w:rPr>
          <w:rFonts w:ascii="Times New Roman" w:eastAsia="Times New Roman" w:hAnsi="Times New Roman" w:cs="Times New Roman"/>
          <w:sz w:val="36"/>
          <w:szCs w:val="36"/>
        </w:rPr>
      </w:pPr>
      <w:r w:rsidRPr="004D24B8">
        <w:rPr>
          <w:rFonts w:ascii="Times New Roman" w:eastAsia="Times New Roman" w:hAnsi="Times New Roman" w:cs="Times New Roman"/>
          <w:sz w:val="36"/>
          <w:szCs w:val="36"/>
        </w:rPr>
        <w:t xml:space="preserve">Hof H (1996). </w:t>
      </w:r>
      <w:r w:rsidRPr="004D24B8">
        <w:rPr>
          <w:rFonts w:ascii="Times New Roman" w:eastAsia="Times New Roman" w:hAnsi="Times New Roman" w:cs="Times New Roman"/>
          <w:i/>
          <w:iCs/>
          <w:sz w:val="36"/>
          <w:szCs w:val="36"/>
        </w:rPr>
        <w:t>Listeria Monocytogenes</w:t>
      </w:r>
      <w:r w:rsidRPr="004D24B8">
        <w:rPr>
          <w:rFonts w:ascii="Times New Roman" w:eastAsia="Times New Roman" w:hAnsi="Times New Roman" w:cs="Times New Roman"/>
          <w:sz w:val="36"/>
          <w:szCs w:val="36"/>
        </w:rPr>
        <w:t xml:space="preserve"> in: </w:t>
      </w:r>
      <w:r w:rsidRPr="004D24B8">
        <w:rPr>
          <w:rFonts w:ascii="Times New Roman" w:eastAsia="Times New Roman" w:hAnsi="Times New Roman" w:cs="Times New Roman"/>
          <w:i/>
          <w:iCs/>
          <w:sz w:val="36"/>
          <w:szCs w:val="36"/>
        </w:rPr>
        <w:t>Baron's Medical Microbiology</w:t>
      </w:r>
      <w:r w:rsidRPr="004D24B8">
        <w:rPr>
          <w:rFonts w:ascii="Times New Roman" w:eastAsia="Times New Roman" w:hAnsi="Times New Roman" w:cs="Times New Roman"/>
          <w:sz w:val="36"/>
          <w:szCs w:val="36"/>
        </w:rPr>
        <w:t xml:space="preserve"> (Baron S </w:t>
      </w:r>
      <w:r w:rsidRPr="004D24B8">
        <w:rPr>
          <w:rFonts w:ascii="Times New Roman" w:eastAsia="Times New Roman" w:hAnsi="Times New Roman" w:cs="Times New Roman"/>
          <w:i/>
          <w:iCs/>
          <w:sz w:val="36"/>
          <w:szCs w:val="36"/>
        </w:rPr>
        <w:t>et al.</w:t>
      </w:r>
      <w:r w:rsidRPr="004D24B8">
        <w:rPr>
          <w:rFonts w:ascii="Times New Roman" w:eastAsia="Times New Roman" w:hAnsi="Times New Roman" w:cs="Times New Roman"/>
          <w:sz w:val="36"/>
          <w:szCs w:val="36"/>
        </w:rPr>
        <w:t xml:space="preserve">, eds.) </w:t>
      </w:r>
      <w:r w:rsidRPr="004D24B8">
        <w:rPr>
          <w:rFonts w:ascii="Times New Roman" w:eastAsia="Times New Roman" w:hAnsi="Times New Roman" w:cs="Times New Roman"/>
          <w:i/>
          <w:iCs/>
          <w:sz w:val="36"/>
          <w:szCs w:val="36"/>
        </w:rPr>
        <w:t xml:space="preserve">(4th </w:t>
      </w:r>
      <w:r w:rsidRPr="004D24B8">
        <w:rPr>
          <w:rFonts w:ascii="Times New Roman" w:eastAsia="Times New Roman" w:hAnsi="Times New Roman" w:cs="Times New Roman"/>
          <w:i/>
          <w:iCs/>
          <w:sz w:val="36"/>
          <w:szCs w:val="36"/>
        </w:rPr>
        <w:lastRenderedPageBreak/>
        <w:t xml:space="preserve">ed.). Univ of Texas Medical Branch. </w:t>
      </w:r>
      <w:hyperlink r:id="rId94" w:tooltip="International Standard Book Number" w:history="1">
        <w:r w:rsidRPr="004D24B8">
          <w:rPr>
            <w:rFonts w:ascii="Times New Roman" w:eastAsia="Times New Roman" w:hAnsi="Times New Roman" w:cs="Times New Roman"/>
            <w:i/>
            <w:iCs/>
            <w:color w:val="0000FF"/>
            <w:sz w:val="36"/>
            <w:szCs w:val="36"/>
            <w:u w:val="single"/>
          </w:rPr>
          <w:t>ISBN</w:t>
        </w:r>
      </w:hyperlink>
      <w:r w:rsidRPr="004D24B8">
        <w:rPr>
          <w:rFonts w:ascii="Times New Roman" w:eastAsia="Times New Roman" w:hAnsi="Times New Roman" w:cs="Times New Roman"/>
          <w:i/>
          <w:iCs/>
          <w:sz w:val="36"/>
          <w:szCs w:val="36"/>
        </w:rPr>
        <w:t> </w:t>
      </w:r>
      <w:hyperlink r:id="rId95" w:tooltip="Special:BookSources/0-9631172-1-1" w:history="1">
        <w:r w:rsidRPr="004D24B8">
          <w:rPr>
            <w:rFonts w:ascii="Times New Roman" w:eastAsia="Times New Roman" w:hAnsi="Times New Roman" w:cs="Times New Roman"/>
            <w:i/>
            <w:iCs/>
            <w:color w:val="0000FF"/>
            <w:sz w:val="36"/>
            <w:szCs w:val="36"/>
            <w:u w:val="single"/>
          </w:rPr>
          <w:t>0-9631172-1-1</w:t>
        </w:r>
      </w:hyperlink>
      <w:r w:rsidRPr="004D24B8">
        <w:rPr>
          <w:rFonts w:ascii="Times New Roman" w:eastAsia="Times New Roman" w:hAnsi="Times New Roman" w:cs="Times New Roman"/>
          <w:i/>
          <w:iCs/>
          <w:sz w:val="36"/>
          <w:szCs w:val="36"/>
        </w:rPr>
        <w:t xml:space="preserve">. </w:t>
      </w:r>
      <w:hyperlink r:id="rId96" w:anchor="982" w:history="1">
        <w:r w:rsidRPr="004D24B8">
          <w:rPr>
            <w:rFonts w:ascii="Times New Roman" w:eastAsia="Times New Roman" w:hAnsi="Times New Roman" w:cs="Times New Roman"/>
            <w:i/>
            <w:iCs/>
            <w:color w:val="0000FF"/>
            <w:sz w:val="36"/>
            <w:szCs w:val="36"/>
            <w:u w:val="single"/>
          </w:rPr>
          <w:t>(via NCBI Bookshelf)</w:t>
        </w:r>
      </w:hyperlink>
      <w:r w:rsidRPr="004D24B8">
        <w:rPr>
          <w:rFonts w:ascii="Times New Roman" w:eastAsia="Times New Roman" w:hAnsi="Times New Roman" w:cs="Times New Roman"/>
          <w:i/>
          <w:iCs/>
          <w:sz w:val="36"/>
          <w:szCs w:val="36"/>
        </w:rPr>
        <w:t>.</w:t>
      </w:r>
    </w:p>
    <w:p w:rsidR="004D24B8" w:rsidRPr="004D24B8" w:rsidRDefault="00977907" w:rsidP="004D24B8">
      <w:pPr>
        <w:numPr>
          <w:ilvl w:val="1"/>
          <w:numId w:val="7"/>
        </w:numPr>
        <w:bidi w:val="0"/>
        <w:spacing w:before="100" w:beforeAutospacing="1" w:after="100" w:afterAutospacing="1" w:line="240" w:lineRule="auto"/>
        <w:ind w:left="720"/>
        <w:rPr>
          <w:rFonts w:ascii="Times New Roman" w:eastAsia="Times New Roman" w:hAnsi="Times New Roman" w:cs="Times New Roman"/>
          <w:sz w:val="36"/>
          <w:szCs w:val="36"/>
        </w:rPr>
      </w:pPr>
      <w:hyperlink r:id="rId97" w:history="1">
        <w:r w:rsidR="004D24B8" w:rsidRPr="004D24B8">
          <w:rPr>
            <w:rFonts w:ascii="Times New Roman" w:eastAsia="Times New Roman" w:hAnsi="Times New Roman" w:cs="Times New Roman"/>
            <w:color w:val="0000FF"/>
            <w:sz w:val="36"/>
            <w:szCs w:val="36"/>
            <w:u w:val="single"/>
          </w:rPr>
          <w:t>"CDC - Multistate Outbreak of Listeriosis Linked to Whole Cantaloupes from Jensen Farms, Colorado"</w:t>
        </w:r>
      </w:hyperlink>
      <w:r w:rsidR="004D24B8" w:rsidRPr="004D24B8">
        <w:rPr>
          <w:rFonts w:ascii="Times New Roman" w:eastAsia="Times New Roman" w:hAnsi="Times New Roman" w:cs="Times New Roman"/>
          <w:sz w:val="36"/>
          <w:szCs w:val="36"/>
        </w:rPr>
        <w:t>. Cdc.gov. September 27, 2011. Retrieved June 21, 2013.</w:t>
      </w:r>
    </w:p>
    <w:p w:rsidR="004D24B8" w:rsidRPr="004D24B8" w:rsidRDefault="004D24B8" w:rsidP="004D24B8">
      <w:pPr>
        <w:numPr>
          <w:ilvl w:val="1"/>
          <w:numId w:val="7"/>
        </w:numPr>
        <w:bidi w:val="0"/>
        <w:spacing w:before="100" w:beforeAutospacing="1" w:after="100" w:afterAutospacing="1" w:line="240" w:lineRule="auto"/>
        <w:ind w:left="720"/>
        <w:rPr>
          <w:rFonts w:ascii="Times New Roman" w:eastAsia="Times New Roman" w:hAnsi="Times New Roman" w:cs="Times New Roman"/>
          <w:sz w:val="36"/>
          <w:szCs w:val="36"/>
        </w:rPr>
      </w:pPr>
      <w:r w:rsidRPr="004D24B8">
        <w:rPr>
          <w:rFonts w:ascii="Times New Roman" w:eastAsia="Times New Roman" w:hAnsi="Times New Roman" w:cs="Times New Roman"/>
          <w:sz w:val="36"/>
          <w:szCs w:val="36"/>
        </w:rPr>
        <w:t xml:space="preserve">Swaminathan B, Gerner-Smidt P. 2007. The epidemiology of human listeriosis. Microbes In name="Mazza2002"&gt;Joseph Mazza (15 January 2002). </w:t>
      </w:r>
      <w:hyperlink r:id="rId98" w:history="1">
        <w:r w:rsidRPr="004D24B8">
          <w:rPr>
            <w:rFonts w:ascii="Times New Roman" w:eastAsia="Times New Roman" w:hAnsi="Times New Roman" w:cs="Times New Roman"/>
            <w:i/>
            <w:iCs/>
            <w:color w:val="0000FF"/>
            <w:sz w:val="36"/>
            <w:szCs w:val="36"/>
            <w:u w:val="single"/>
          </w:rPr>
          <w:t>Manual of clinical hematology</w:t>
        </w:r>
      </w:hyperlink>
      <w:r w:rsidRPr="004D24B8">
        <w:rPr>
          <w:rFonts w:ascii="Times New Roman" w:eastAsia="Times New Roman" w:hAnsi="Times New Roman" w:cs="Times New Roman"/>
          <w:sz w:val="36"/>
          <w:szCs w:val="36"/>
        </w:rPr>
        <w:t xml:space="preserve">. Lippincott Williams &amp; Wilkins. pp. 127–. </w:t>
      </w:r>
      <w:hyperlink r:id="rId99" w:tooltip="International Standard Book Number" w:history="1">
        <w:r w:rsidRPr="004D24B8">
          <w:rPr>
            <w:rFonts w:ascii="Times New Roman" w:eastAsia="Times New Roman" w:hAnsi="Times New Roman" w:cs="Times New Roman"/>
            <w:color w:val="0000FF"/>
            <w:sz w:val="36"/>
            <w:szCs w:val="36"/>
            <w:u w:val="single"/>
          </w:rPr>
          <w:t>ISBN</w:t>
        </w:r>
      </w:hyperlink>
      <w:r w:rsidRPr="004D24B8">
        <w:rPr>
          <w:rFonts w:ascii="Times New Roman" w:eastAsia="Times New Roman" w:hAnsi="Times New Roman" w:cs="Times New Roman"/>
          <w:sz w:val="36"/>
          <w:szCs w:val="36"/>
        </w:rPr>
        <w:t> </w:t>
      </w:r>
      <w:hyperlink r:id="rId100" w:tooltip="Special:BookSources/978-0-7817-2980-2" w:history="1">
        <w:r w:rsidRPr="004D24B8">
          <w:rPr>
            <w:rFonts w:ascii="Times New Roman" w:eastAsia="Times New Roman" w:hAnsi="Times New Roman" w:cs="Times New Roman"/>
            <w:color w:val="0000FF"/>
            <w:sz w:val="36"/>
            <w:szCs w:val="36"/>
            <w:u w:val="single"/>
          </w:rPr>
          <w:t>978-0-7817-2980-2</w:t>
        </w:r>
      </w:hyperlink>
      <w:r w:rsidRPr="004D24B8">
        <w:rPr>
          <w:rFonts w:ascii="Times New Roman" w:eastAsia="Times New Roman" w:hAnsi="Times New Roman" w:cs="Times New Roman"/>
          <w:sz w:val="36"/>
          <w:szCs w:val="36"/>
        </w:rPr>
        <w:t>. Retrieved 29 June 2010.</w:t>
      </w:r>
    </w:p>
    <w:p w:rsidR="004D24B8" w:rsidRPr="004D24B8" w:rsidRDefault="00977907" w:rsidP="004D24B8">
      <w:pPr>
        <w:numPr>
          <w:ilvl w:val="1"/>
          <w:numId w:val="7"/>
        </w:numPr>
        <w:bidi w:val="0"/>
        <w:spacing w:before="100" w:beforeAutospacing="1" w:after="100" w:afterAutospacing="1" w:line="240" w:lineRule="auto"/>
        <w:ind w:left="720"/>
        <w:rPr>
          <w:rFonts w:ascii="Times New Roman" w:eastAsia="Times New Roman" w:hAnsi="Times New Roman" w:cs="Times New Roman"/>
          <w:sz w:val="36"/>
          <w:szCs w:val="36"/>
        </w:rPr>
      </w:pPr>
      <w:hyperlink r:id="rId101" w:history="1">
        <w:r w:rsidR="004D24B8" w:rsidRPr="004D24B8">
          <w:rPr>
            <w:rFonts w:ascii="Times New Roman" w:eastAsia="Times New Roman" w:hAnsi="Times New Roman" w:cs="Times New Roman"/>
            <w:color w:val="0000FF"/>
            <w:sz w:val="36"/>
            <w:szCs w:val="36"/>
            <w:u w:val="single"/>
          </w:rPr>
          <w:t>"CDC - Prevention - Listeriosis"</w:t>
        </w:r>
      </w:hyperlink>
      <w:r w:rsidR="004D24B8" w:rsidRPr="004D24B8">
        <w:rPr>
          <w:rFonts w:ascii="Times New Roman" w:eastAsia="Times New Roman" w:hAnsi="Times New Roman" w:cs="Times New Roman"/>
          <w:sz w:val="36"/>
          <w:szCs w:val="36"/>
        </w:rPr>
        <w:t xml:space="preserve">. </w:t>
      </w:r>
      <w:r w:rsidR="004D24B8" w:rsidRPr="004D24B8">
        <w:rPr>
          <w:rFonts w:ascii="Times New Roman" w:eastAsia="Times New Roman" w:hAnsi="Times New Roman" w:cs="Times New Roman"/>
          <w:i/>
          <w:iCs/>
          <w:sz w:val="36"/>
          <w:szCs w:val="36"/>
        </w:rPr>
        <w:t>CDC.gov</w:t>
      </w:r>
      <w:r w:rsidR="004D24B8" w:rsidRPr="004D24B8">
        <w:rPr>
          <w:rFonts w:ascii="Times New Roman" w:eastAsia="Times New Roman" w:hAnsi="Times New Roman" w:cs="Times New Roman"/>
          <w:sz w:val="36"/>
          <w:szCs w:val="36"/>
        </w:rPr>
        <w:t>. Retrieved September 29, 2011.</w:t>
      </w:r>
    </w:p>
    <w:p w:rsidR="004D24B8" w:rsidRPr="004D24B8" w:rsidRDefault="004D24B8" w:rsidP="004D24B8">
      <w:pPr>
        <w:numPr>
          <w:ilvl w:val="1"/>
          <w:numId w:val="7"/>
        </w:numPr>
        <w:bidi w:val="0"/>
        <w:spacing w:before="100" w:beforeAutospacing="1" w:after="100" w:afterAutospacing="1" w:line="240" w:lineRule="auto"/>
        <w:ind w:left="720"/>
        <w:rPr>
          <w:rFonts w:ascii="Times New Roman" w:eastAsia="Times New Roman" w:hAnsi="Times New Roman" w:cs="Times New Roman"/>
          <w:sz w:val="36"/>
          <w:szCs w:val="36"/>
        </w:rPr>
      </w:pPr>
      <w:r w:rsidRPr="004D24B8">
        <w:rPr>
          <w:rFonts w:ascii="Times New Roman" w:eastAsia="Times New Roman" w:hAnsi="Times New Roman" w:cs="Times New Roman"/>
          <w:sz w:val="36"/>
          <w:szCs w:val="36"/>
        </w:rPr>
        <w:t xml:space="preserve">Skinner et al. (1996). "Listeria: the state of the science Rome 29–30 June 1995 Session IV: country and organizational postures on Listeria monocytogenes in food Listeria: UK government's approach" </w:t>
      </w:r>
      <w:r w:rsidRPr="004D24B8">
        <w:rPr>
          <w:rFonts w:ascii="Times New Roman" w:eastAsia="Times New Roman" w:hAnsi="Times New Roman" w:cs="Times New Roman"/>
          <w:b/>
          <w:bCs/>
          <w:sz w:val="36"/>
          <w:szCs w:val="36"/>
        </w:rPr>
        <w:t>7</w:t>
      </w:r>
      <w:r w:rsidRPr="004D24B8">
        <w:rPr>
          <w:rFonts w:ascii="Times New Roman" w:eastAsia="Times New Roman" w:hAnsi="Times New Roman" w:cs="Times New Roman"/>
          <w:sz w:val="36"/>
          <w:szCs w:val="36"/>
        </w:rPr>
        <w:t>. Food control. pp. 245–247.</w:t>
      </w:r>
    </w:p>
    <w:p w:rsidR="004D24B8" w:rsidRPr="004D24B8" w:rsidRDefault="00977907" w:rsidP="004D24B8">
      <w:pPr>
        <w:numPr>
          <w:ilvl w:val="1"/>
          <w:numId w:val="7"/>
        </w:numPr>
        <w:bidi w:val="0"/>
        <w:spacing w:before="100" w:beforeAutospacing="1" w:after="100" w:afterAutospacing="1" w:line="240" w:lineRule="auto"/>
        <w:ind w:left="720"/>
        <w:rPr>
          <w:rFonts w:ascii="Times New Roman" w:eastAsia="Times New Roman" w:hAnsi="Times New Roman" w:cs="Times New Roman"/>
          <w:sz w:val="36"/>
          <w:szCs w:val="36"/>
        </w:rPr>
      </w:pPr>
      <w:hyperlink r:id="rId102" w:history="1">
        <w:r w:rsidR="004D24B8" w:rsidRPr="004D24B8">
          <w:rPr>
            <w:rFonts w:ascii="Times New Roman" w:eastAsia="Times New Roman" w:hAnsi="Times New Roman" w:cs="Times New Roman"/>
            <w:color w:val="0000FF"/>
            <w:sz w:val="36"/>
            <w:szCs w:val="36"/>
            <w:u w:val="single"/>
          </w:rPr>
          <w:t>Health authorities link 12 deaths to contaminated meat (February 2007)</w:t>
        </w:r>
      </w:hyperlink>
      <w:r w:rsidR="004D24B8" w:rsidRPr="004D24B8">
        <w:rPr>
          <w:rFonts w:ascii="Times New Roman" w:eastAsia="Times New Roman" w:hAnsi="Times New Roman" w:cs="Times New Roman"/>
          <w:sz w:val="36"/>
          <w:szCs w:val="36"/>
        </w:rPr>
        <w:t xml:space="preserve"> Retrieved 23 May 2014</w:t>
      </w:r>
    </w:p>
    <w:p w:rsidR="004D24B8" w:rsidRPr="004D24B8" w:rsidRDefault="00977907" w:rsidP="004D24B8">
      <w:pPr>
        <w:numPr>
          <w:ilvl w:val="1"/>
          <w:numId w:val="7"/>
        </w:numPr>
        <w:bidi w:val="0"/>
        <w:spacing w:before="100" w:beforeAutospacing="1" w:after="100" w:afterAutospacing="1" w:line="240" w:lineRule="auto"/>
        <w:ind w:left="720"/>
        <w:rPr>
          <w:rFonts w:ascii="Times New Roman" w:eastAsia="Times New Roman" w:hAnsi="Times New Roman" w:cs="Times New Roman"/>
          <w:sz w:val="36"/>
          <w:szCs w:val="36"/>
        </w:rPr>
      </w:pPr>
      <w:hyperlink r:id="rId103" w:tooltip="Center for Infectious Disease Research and Policy" w:history="1">
        <w:r w:rsidR="004D24B8" w:rsidRPr="004D24B8">
          <w:rPr>
            <w:rFonts w:ascii="Times New Roman" w:eastAsia="Times New Roman" w:hAnsi="Times New Roman" w:cs="Times New Roman"/>
            <w:color w:val="0000FF"/>
            <w:sz w:val="36"/>
            <w:szCs w:val="36"/>
            <w:u w:val="single"/>
          </w:rPr>
          <w:t>Center for Infectious Disease Research and Policy</w:t>
        </w:r>
      </w:hyperlink>
      <w:r w:rsidR="004D24B8" w:rsidRPr="004D24B8">
        <w:rPr>
          <w:rFonts w:ascii="Times New Roman" w:eastAsia="Times New Roman" w:hAnsi="Times New Roman" w:cs="Times New Roman"/>
          <w:sz w:val="36"/>
          <w:szCs w:val="36"/>
        </w:rPr>
        <w:t xml:space="preserve">, </w:t>
      </w:r>
      <w:hyperlink r:id="rId104" w:tooltip="University of Minnesota" w:history="1">
        <w:r w:rsidR="004D24B8" w:rsidRPr="004D24B8">
          <w:rPr>
            <w:rFonts w:ascii="Times New Roman" w:eastAsia="Times New Roman" w:hAnsi="Times New Roman" w:cs="Times New Roman"/>
            <w:color w:val="0000FF"/>
            <w:sz w:val="36"/>
            <w:szCs w:val="36"/>
            <w:u w:val="single"/>
          </w:rPr>
          <w:t>University of Minnesota</w:t>
        </w:r>
      </w:hyperlink>
      <w:r w:rsidR="004D24B8" w:rsidRPr="004D24B8">
        <w:rPr>
          <w:rFonts w:ascii="Times New Roman" w:eastAsia="Times New Roman" w:hAnsi="Times New Roman" w:cs="Times New Roman"/>
          <w:sz w:val="36"/>
          <w:szCs w:val="36"/>
        </w:rPr>
        <w:t xml:space="preserve"> –</w:t>
      </w:r>
      <w:hyperlink r:id="rId105" w:history="1">
        <w:r w:rsidR="004D24B8" w:rsidRPr="004D24B8">
          <w:rPr>
            <w:rFonts w:ascii="Times New Roman" w:eastAsia="Times New Roman" w:hAnsi="Times New Roman" w:cs="Times New Roman"/>
            <w:color w:val="0000FF"/>
            <w:sz w:val="36"/>
            <w:szCs w:val="36"/>
            <w:u w:val="single"/>
          </w:rPr>
          <w:t>Listeriosis</w:t>
        </w:r>
      </w:hyperlink>
    </w:p>
    <w:p w:rsidR="004D24B8" w:rsidRPr="004D24B8" w:rsidRDefault="004D24B8" w:rsidP="004D24B8">
      <w:pPr>
        <w:numPr>
          <w:ilvl w:val="1"/>
          <w:numId w:val="7"/>
        </w:numPr>
        <w:bidi w:val="0"/>
        <w:spacing w:before="100" w:beforeAutospacing="1" w:after="100" w:afterAutospacing="1" w:line="240" w:lineRule="auto"/>
        <w:ind w:left="720"/>
        <w:rPr>
          <w:rFonts w:ascii="Times New Roman" w:eastAsia="Times New Roman" w:hAnsi="Times New Roman" w:cs="Times New Roman"/>
          <w:sz w:val="36"/>
          <w:szCs w:val="36"/>
        </w:rPr>
      </w:pPr>
      <w:r w:rsidRPr="004D24B8">
        <w:rPr>
          <w:rFonts w:ascii="Times New Roman" w:eastAsia="Times New Roman" w:hAnsi="Times New Roman" w:cs="Times New Roman"/>
          <w:sz w:val="36"/>
          <w:szCs w:val="36"/>
        </w:rPr>
        <w:t>Smittskyddsinstitutet –</w:t>
      </w:r>
      <w:hyperlink r:id="rId106" w:history="1">
        <w:r w:rsidRPr="004D24B8">
          <w:rPr>
            <w:rFonts w:ascii="Times New Roman" w:eastAsia="Times New Roman" w:hAnsi="Times New Roman" w:cs="Times New Roman"/>
            <w:color w:val="0000FF"/>
            <w:sz w:val="36"/>
            <w:szCs w:val="36"/>
            <w:u w:val="single"/>
          </w:rPr>
          <w:t>Statistik för listeriainfektion</w:t>
        </w:r>
      </w:hyperlink>
    </w:p>
    <w:p w:rsidR="00E867C9" w:rsidRPr="007F0FFB" w:rsidRDefault="004D24B8">
      <w:pPr>
        <w:rPr>
          <w:sz w:val="36"/>
          <w:szCs w:val="36"/>
          <w:rtl/>
          <w:lang w:bidi="ar-IQ"/>
        </w:rPr>
      </w:pPr>
      <w:r w:rsidRPr="004D24B8">
        <w:rPr>
          <w:rStyle w:val="citation"/>
          <w:sz w:val="36"/>
          <w:szCs w:val="36"/>
        </w:rPr>
        <w:t xml:space="preserve">10.Alonzo F, Bobo LD, Skiest DJ, Freitag NE (April 2011). </w:t>
      </w:r>
      <w:hyperlink r:id="rId107" w:history="1">
        <w:r w:rsidRPr="004D24B8">
          <w:rPr>
            <w:rStyle w:val="Hyperlink"/>
            <w:sz w:val="36"/>
            <w:szCs w:val="36"/>
          </w:rPr>
          <w:t>"Evidence for subpopulations of Listeria monocytogenes with enhanced invasion of cardiac cells"</w:t>
        </w:r>
      </w:hyperlink>
      <w:r w:rsidRPr="004D24B8">
        <w:rPr>
          <w:rStyle w:val="citation"/>
          <w:sz w:val="36"/>
          <w:szCs w:val="36"/>
        </w:rPr>
        <w:t xml:space="preserve">. </w:t>
      </w:r>
      <w:r w:rsidRPr="004D24B8">
        <w:rPr>
          <w:rStyle w:val="citation"/>
          <w:i/>
          <w:iCs/>
          <w:sz w:val="36"/>
          <w:szCs w:val="36"/>
        </w:rPr>
        <w:t>J. Med. Microbiol.</w:t>
      </w:r>
      <w:r w:rsidRPr="004D24B8">
        <w:rPr>
          <w:rStyle w:val="citation"/>
          <w:sz w:val="36"/>
          <w:szCs w:val="36"/>
        </w:rPr>
        <w:t xml:space="preserve"> </w:t>
      </w:r>
      <w:r w:rsidRPr="004D24B8">
        <w:rPr>
          <w:rStyle w:val="citation"/>
          <w:b/>
          <w:bCs/>
          <w:sz w:val="36"/>
          <w:szCs w:val="36"/>
        </w:rPr>
        <w:t>60</w:t>
      </w:r>
      <w:r w:rsidRPr="004D24B8">
        <w:rPr>
          <w:rStyle w:val="citation"/>
          <w:sz w:val="36"/>
          <w:szCs w:val="36"/>
        </w:rPr>
        <w:t xml:space="preserve"> (Pt 4): 423–34. </w:t>
      </w:r>
      <w:hyperlink r:id="rId108" w:tooltip="Digital object identifier" w:history="1">
        <w:r w:rsidRPr="004D24B8">
          <w:rPr>
            <w:rStyle w:val="Hyperlink"/>
            <w:sz w:val="36"/>
            <w:szCs w:val="36"/>
          </w:rPr>
          <w:t>doi</w:t>
        </w:r>
      </w:hyperlink>
      <w:r w:rsidRPr="004D24B8">
        <w:rPr>
          <w:rStyle w:val="citation"/>
          <w:sz w:val="36"/>
          <w:szCs w:val="36"/>
        </w:rPr>
        <w:t>:</w:t>
      </w:r>
      <w:hyperlink r:id="rId109" w:history="1">
        <w:r w:rsidRPr="004D24B8">
          <w:rPr>
            <w:rStyle w:val="Hyperlink"/>
            <w:sz w:val="36"/>
            <w:szCs w:val="36"/>
          </w:rPr>
          <w:t>10.1099/jmm.0.027185-0</w:t>
        </w:r>
      </w:hyperlink>
      <w:r w:rsidRPr="004D24B8">
        <w:rPr>
          <w:rStyle w:val="citation"/>
          <w:sz w:val="36"/>
          <w:szCs w:val="36"/>
        </w:rPr>
        <w:t xml:space="preserve">. </w:t>
      </w:r>
      <w:hyperlink r:id="rId110" w:tooltip="PubMed Central" w:history="1">
        <w:r w:rsidRPr="004D24B8">
          <w:rPr>
            <w:rStyle w:val="Hyperlink"/>
            <w:sz w:val="36"/>
            <w:szCs w:val="36"/>
          </w:rPr>
          <w:t>PMC</w:t>
        </w:r>
      </w:hyperlink>
      <w:r w:rsidRPr="004D24B8">
        <w:rPr>
          <w:rStyle w:val="citation"/>
          <w:sz w:val="36"/>
          <w:szCs w:val="36"/>
        </w:rPr>
        <w:t> </w:t>
      </w:r>
      <w:hyperlink r:id="rId111" w:history="1">
        <w:r w:rsidRPr="004D24B8">
          <w:rPr>
            <w:rStyle w:val="Hyperlink"/>
            <w:sz w:val="36"/>
            <w:szCs w:val="36"/>
          </w:rPr>
          <w:t>3133665</w:t>
        </w:r>
      </w:hyperlink>
      <w:r w:rsidRPr="004D24B8">
        <w:rPr>
          <w:rStyle w:val="citation"/>
          <w:sz w:val="36"/>
          <w:szCs w:val="36"/>
        </w:rPr>
        <w:t xml:space="preserve">. </w:t>
      </w:r>
      <w:hyperlink r:id="rId112" w:tooltip="PubMed Identifier" w:history="1">
        <w:r w:rsidRPr="004D24B8">
          <w:rPr>
            <w:rStyle w:val="Hyperlink"/>
            <w:sz w:val="36"/>
            <w:szCs w:val="36"/>
          </w:rPr>
          <w:t>PMID</w:t>
        </w:r>
      </w:hyperlink>
      <w:r w:rsidRPr="004D24B8">
        <w:rPr>
          <w:rStyle w:val="citation"/>
          <w:sz w:val="36"/>
          <w:szCs w:val="36"/>
        </w:rPr>
        <w:t> </w:t>
      </w:r>
      <w:hyperlink r:id="rId113" w:history="1">
        <w:r w:rsidRPr="004D24B8">
          <w:rPr>
            <w:rStyle w:val="Hyperlink"/>
            <w:sz w:val="36"/>
            <w:szCs w:val="36"/>
          </w:rPr>
          <w:t>21266727</w:t>
        </w:r>
      </w:hyperlink>
      <w:r>
        <w:rPr>
          <w:rStyle w:val="citation"/>
        </w:rPr>
        <w:t>.</w:t>
      </w:r>
    </w:p>
    <w:sectPr w:rsidR="00E867C9" w:rsidRPr="007F0FFB" w:rsidSect="00773C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3C3B"/>
    <w:multiLevelType w:val="multilevel"/>
    <w:tmpl w:val="B4A4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328EF"/>
    <w:multiLevelType w:val="multilevel"/>
    <w:tmpl w:val="33524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D75EC"/>
    <w:multiLevelType w:val="multilevel"/>
    <w:tmpl w:val="7EE0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931BC"/>
    <w:multiLevelType w:val="multilevel"/>
    <w:tmpl w:val="7E4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970B1"/>
    <w:multiLevelType w:val="multilevel"/>
    <w:tmpl w:val="0D66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8011A"/>
    <w:multiLevelType w:val="multilevel"/>
    <w:tmpl w:val="D1B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F4A91"/>
    <w:multiLevelType w:val="multilevel"/>
    <w:tmpl w:val="335C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F0FFB"/>
    <w:rsid w:val="00272517"/>
    <w:rsid w:val="002D0AD1"/>
    <w:rsid w:val="00325F27"/>
    <w:rsid w:val="003A44C7"/>
    <w:rsid w:val="004D24B8"/>
    <w:rsid w:val="005357FE"/>
    <w:rsid w:val="00773CA8"/>
    <w:rsid w:val="007F0397"/>
    <w:rsid w:val="007F0FFB"/>
    <w:rsid w:val="008A6956"/>
    <w:rsid w:val="00977907"/>
    <w:rsid w:val="009E627A"/>
    <w:rsid w:val="00E4368B"/>
    <w:rsid w:val="00E867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A8"/>
    <w:pPr>
      <w:bidi/>
    </w:pPr>
  </w:style>
  <w:style w:type="paragraph" w:styleId="Heading1">
    <w:name w:val="heading 1"/>
    <w:basedOn w:val="Normal"/>
    <w:link w:val="Heading1Char"/>
    <w:uiPriority w:val="9"/>
    <w:qFormat/>
    <w:rsid w:val="007F0FF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F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F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0FFB"/>
    <w:rPr>
      <w:color w:val="0000FF"/>
      <w:u w:val="single"/>
    </w:rPr>
  </w:style>
  <w:style w:type="paragraph" w:styleId="NormalWeb">
    <w:name w:val="Normal (Web)"/>
    <w:basedOn w:val="Normal"/>
    <w:uiPriority w:val="99"/>
    <w:semiHidden/>
    <w:unhideWhenUsed/>
    <w:rsid w:val="007F0F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7F0FFB"/>
  </w:style>
  <w:style w:type="character" w:customStyle="1" w:styleId="toctext">
    <w:name w:val="toctext"/>
    <w:basedOn w:val="DefaultParagraphFont"/>
    <w:rsid w:val="007F0FFB"/>
  </w:style>
  <w:style w:type="character" w:customStyle="1" w:styleId="mw-headline">
    <w:name w:val="mw-headline"/>
    <w:basedOn w:val="DefaultParagraphFont"/>
    <w:rsid w:val="007F0FFB"/>
  </w:style>
  <w:style w:type="paragraph" w:styleId="BalloonText">
    <w:name w:val="Balloon Text"/>
    <w:basedOn w:val="Normal"/>
    <w:link w:val="BalloonTextChar"/>
    <w:uiPriority w:val="99"/>
    <w:semiHidden/>
    <w:unhideWhenUsed/>
    <w:rsid w:val="007F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FB"/>
    <w:rPr>
      <w:rFonts w:ascii="Tahoma" w:hAnsi="Tahoma" w:cs="Tahoma"/>
      <w:sz w:val="16"/>
      <w:szCs w:val="16"/>
    </w:rPr>
  </w:style>
  <w:style w:type="character" w:customStyle="1" w:styleId="reference-text">
    <w:name w:val="reference-text"/>
    <w:basedOn w:val="DefaultParagraphFont"/>
    <w:rsid w:val="004D24B8"/>
  </w:style>
  <w:style w:type="character" w:customStyle="1" w:styleId="citation">
    <w:name w:val="citation"/>
    <w:basedOn w:val="DefaultParagraphFont"/>
    <w:rsid w:val="004D24B8"/>
  </w:style>
  <w:style w:type="character" w:customStyle="1" w:styleId="reference-accessdate">
    <w:name w:val="reference-accessdate"/>
    <w:basedOn w:val="DefaultParagraphFont"/>
    <w:rsid w:val="004D24B8"/>
  </w:style>
  <w:style w:type="character" w:customStyle="1" w:styleId="nowrap">
    <w:name w:val="nowrap"/>
    <w:basedOn w:val="DefaultParagraphFont"/>
    <w:rsid w:val="004D24B8"/>
  </w:style>
  <w:style w:type="character" w:customStyle="1" w:styleId="hps">
    <w:name w:val="hps"/>
    <w:basedOn w:val="DefaultParagraphFont"/>
    <w:rsid w:val="00325F27"/>
  </w:style>
</w:styles>
</file>

<file path=word/webSettings.xml><?xml version="1.0" encoding="utf-8"?>
<w:webSettings xmlns:r="http://schemas.openxmlformats.org/officeDocument/2006/relationships" xmlns:w="http://schemas.openxmlformats.org/wordprocessingml/2006/main">
  <w:divs>
    <w:div w:id="660742488">
      <w:bodyDiv w:val="1"/>
      <w:marLeft w:val="0"/>
      <w:marRight w:val="0"/>
      <w:marTop w:val="0"/>
      <w:marBottom w:val="0"/>
      <w:divBdr>
        <w:top w:val="none" w:sz="0" w:space="0" w:color="auto"/>
        <w:left w:val="none" w:sz="0" w:space="0" w:color="auto"/>
        <w:bottom w:val="none" w:sz="0" w:space="0" w:color="auto"/>
        <w:right w:val="none" w:sz="0" w:space="0" w:color="auto"/>
      </w:divBdr>
      <w:divsChild>
        <w:div w:id="596206733">
          <w:marLeft w:val="0"/>
          <w:marRight w:val="0"/>
          <w:marTop w:val="0"/>
          <w:marBottom w:val="0"/>
          <w:divBdr>
            <w:top w:val="none" w:sz="0" w:space="0" w:color="auto"/>
            <w:left w:val="none" w:sz="0" w:space="0" w:color="auto"/>
            <w:bottom w:val="none" w:sz="0" w:space="0" w:color="auto"/>
            <w:right w:val="none" w:sz="0" w:space="0" w:color="auto"/>
          </w:divBdr>
          <w:divsChild>
            <w:div w:id="1403136545">
              <w:marLeft w:val="0"/>
              <w:marRight w:val="0"/>
              <w:marTop w:val="0"/>
              <w:marBottom w:val="0"/>
              <w:divBdr>
                <w:top w:val="none" w:sz="0" w:space="0" w:color="auto"/>
                <w:left w:val="none" w:sz="0" w:space="0" w:color="auto"/>
                <w:bottom w:val="none" w:sz="0" w:space="0" w:color="auto"/>
                <w:right w:val="none" w:sz="0" w:space="0" w:color="auto"/>
              </w:divBdr>
            </w:div>
            <w:div w:id="1373307918">
              <w:marLeft w:val="0"/>
              <w:marRight w:val="0"/>
              <w:marTop w:val="0"/>
              <w:marBottom w:val="0"/>
              <w:divBdr>
                <w:top w:val="none" w:sz="0" w:space="0" w:color="auto"/>
                <w:left w:val="none" w:sz="0" w:space="0" w:color="auto"/>
                <w:bottom w:val="none" w:sz="0" w:space="0" w:color="auto"/>
                <w:right w:val="none" w:sz="0" w:space="0" w:color="auto"/>
              </w:divBdr>
              <w:divsChild>
                <w:div w:id="1020663093">
                  <w:marLeft w:val="0"/>
                  <w:marRight w:val="0"/>
                  <w:marTop w:val="0"/>
                  <w:marBottom w:val="0"/>
                  <w:divBdr>
                    <w:top w:val="none" w:sz="0" w:space="0" w:color="auto"/>
                    <w:left w:val="none" w:sz="0" w:space="0" w:color="auto"/>
                    <w:bottom w:val="none" w:sz="0" w:space="0" w:color="auto"/>
                    <w:right w:val="none" w:sz="0" w:space="0" w:color="auto"/>
                  </w:divBdr>
                </w:div>
                <w:div w:id="1503469762">
                  <w:marLeft w:val="0"/>
                  <w:marRight w:val="0"/>
                  <w:marTop w:val="0"/>
                  <w:marBottom w:val="0"/>
                  <w:divBdr>
                    <w:top w:val="none" w:sz="0" w:space="0" w:color="auto"/>
                    <w:left w:val="none" w:sz="0" w:space="0" w:color="auto"/>
                    <w:bottom w:val="none" w:sz="0" w:space="0" w:color="auto"/>
                    <w:right w:val="none" w:sz="0" w:space="0" w:color="auto"/>
                  </w:divBdr>
                  <w:divsChild>
                    <w:div w:id="259873361">
                      <w:marLeft w:val="0"/>
                      <w:marRight w:val="0"/>
                      <w:marTop w:val="0"/>
                      <w:marBottom w:val="0"/>
                      <w:divBdr>
                        <w:top w:val="none" w:sz="0" w:space="0" w:color="auto"/>
                        <w:left w:val="none" w:sz="0" w:space="0" w:color="auto"/>
                        <w:bottom w:val="none" w:sz="0" w:space="0" w:color="auto"/>
                        <w:right w:val="none" w:sz="0" w:space="0" w:color="auto"/>
                      </w:divBdr>
                    </w:div>
                  </w:divsChild>
                </w:div>
                <w:div w:id="1610967904">
                  <w:marLeft w:val="0"/>
                  <w:marRight w:val="0"/>
                  <w:marTop w:val="0"/>
                  <w:marBottom w:val="0"/>
                  <w:divBdr>
                    <w:top w:val="none" w:sz="0" w:space="0" w:color="auto"/>
                    <w:left w:val="none" w:sz="0" w:space="0" w:color="auto"/>
                    <w:bottom w:val="none" w:sz="0" w:space="0" w:color="auto"/>
                    <w:right w:val="none" w:sz="0" w:space="0" w:color="auto"/>
                  </w:divBdr>
                  <w:divsChild>
                    <w:div w:id="165437115">
                      <w:marLeft w:val="0"/>
                      <w:marRight w:val="0"/>
                      <w:marTop w:val="0"/>
                      <w:marBottom w:val="0"/>
                      <w:divBdr>
                        <w:top w:val="none" w:sz="0" w:space="0" w:color="auto"/>
                        <w:left w:val="none" w:sz="0" w:space="0" w:color="auto"/>
                        <w:bottom w:val="none" w:sz="0" w:space="0" w:color="auto"/>
                        <w:right w:val="none" w:sz="0" w:space="0" w:color="auto"/>
                      </w:divBdr>
                      <w:divsChild>
                        <w:div w:id="14206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60765">
                  <w:marLeft w:val="0"/>
                  <w:marRight w:val="0"/>
                  <w:marTop w:val="0"/>
                  <w:marBottom w:val="0"/>
                  <w:divBdr>
                    <w:top w:val="none" w:sz="0" w:space="0" w:color="auto"/>
                    <w:left w:val="none" w:sz="0" w:space="0" w:color="auto"/>
                    <w:bottom w:val="none" w:sz="0" w:space="0" w:color="auto"/>
                    <w:right w:val="none" w:sz="0" w:space="0" w:color="auto"/>
                  </w:divBdr>
                  <w:divsChild>
                    <w:div w:id="174618316">
                      <w:marLeft w:val="0"/>
                      <w:marRight w:val="0"/>
                      <w:marTop w:val="0"/>
                      <w:marBottom w:val="0"/>
                      <w:divBdr>
                        <w:top w:val="none" w:sz="0" w:space="0" w:color="auto"/>
                        <w:left w:val="none" w:sz="0" w:space="0" w:color="auto"/>
                        <w:bottom w:val="none" w:sz="0" w:space="0" w:color="auto"/>
                        <w:right w:val="none" w:sz="0" w:space="0" w:color="auto"/>
                      </w:divBdr>
                      <w:divsChild>
                        <w:div w:id="14956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6759">
      <w:bodyDiv w:val="1"/>
      <w:marLeft w:val="0"/>
      <w:marRight w:val="0"/>
      <w:marTop w:val="0"/>
      <w:marBottom w:val="0"/>
      <w:divBdr>
        <w:top w:val="none" w:sz="0" w:space="0" w:color="auto"/>
        <w:left w:val="none" w:sz="0" w:space="0" w:color="auto"/>
        <w:bottom w:val="none" w:sz="0" w:space="0" w:color="auto"/>
        <w:right w:val="none" w:sz="0" w:space="0" w:color="auto"/>
      </w:divBdr>
      <w:divsChild>
        <w:div w:id="154390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Listeriosis" TargetMode="External"/><Relationship Id="rId21" Type="http://schemas.openxmlformats.org/officeDocument/2006/relationships/hyperlink" Target="http://en.wikipedia.org/wiki/Listeriosis" TargetMode="External"/><Relationship Id="rId42" Type="http://schemas.openxmlformats.org/officeDocument/2006/relationships/hyperlink" Target="http://en.wikipedia.org/wiki/Cottage_cheese" TargetMode="External"/><Relationship Id="rId47" Type="http://schemas.openxmlformats.org/officeDocument/2006/relationships/hyperlink" Target="http://en.wikipedia.org/wiki/Meningitis" TargetMode="External"/><Relationship Id="rId63" Type="http://schemas.openxmlformats.org/officeDocument/2006/relationships/hyperlink" Target="http://en.wikipedia.org/wiki/Myalgia" TargetMode="External"/><Relationship Id="rId68" Type="http://schemas.openxmlformats.org/officeDocument/2006/relationships/hyperlink" Target="http://en.wikipedia.org/wiki/Sepsis" TargetMode="External"/><Relationship Id="rId84" Type="http://schemas.openxmlformats.org/officeDocument/2006/relationships/hyperlink" Target="http://en.wikipedia.org/wiki/Abscess" TargetMode="External"/><Relationship Id="rId89" Type="http://schemas.openxmlformats.org/officeDocument/2006/relationships/hyperlink" Target="http://en.wikipedia.org/wiki/Meningism" TargetMode="External"/><Relationship Id="rId112" Type="http://schemas.openxmlformats.org/officeDocument/2006/relationships/hyperlink" Target="http://en.wikipedia.org/wiki/PubMed_Identifier" TargetMode="External"/><Relationship Id="rId16" Type="http://schemas.openxmlformats.org/officeDocument/2006/relationships/hyperlink" Target="http://en.wikipedia.org/wiki/Listeriosis" TargetMode="External"/><Relationship Id="rId107" Type="http://schemas.openxmlformats.org/officeDocument/2006/relationships/hyperlink" Target="http://www.ncbi.nlm.nih.gov/pmc/articles/PMC3133665" TargetMode="External"/><Relationship Id="rId11" Type="http://schemas.openxmlformats.org/officeDocument/2006/relationships/hyperlink" Target="http://en.wikipedia.org/wiki/Listeriosis" TargetMode="External"/><Relationship Id="rId24" Type="http://schemas.openxmlformats.org/officeDocument/2006/relationships/hyperlink" Target="http://en.wikipedia.org/wiki/Cheese" TargetMode="External"/><Relationship Id="rId32" Type="http://schemas.openxmlformats.org/officeDocument/2006/relationships/hyperlink" Target="http://en.wikipedia.org/wiki/Agar_plate" TargetMode="External"/><Relationship Id="rId37" Type="http://schemas.openxmlformats.org/officeDocument/2006/relationships/hyperlink" Target="http://en.wikipedia.org/wiki/Brie_cheese" TargetMode="External"/><Relationship Id="rId40" Type="http://schemas.openxmlformats.org/officeDocument/2006/relationships/hyperlink" Target="http://en.wikipedia.org/wiki/Cream_cheese" TargetMode="External"/><Relationship Id="rId45" Type="http://schemas.openxmlformats.org/officeDocument/2006/relationships/hyperlink" Target="http://en.wikipedia.org/wiki/Listeriosis" TargetMode="External"/><Relationship Id="rId53" Type="http://schemas.openxmlformats.org/officeDocument/2006/relationships/hyperlink" Target="http://en.wikipedia.org/wiki/File:J_Cell_Biol_2002_Aug_158(3)_409-14,_Figure_1.png" TargetMode="External"/><Relationship Id="rId58" Type="http://schemas.openxmlformats.org/officeDocument/2006/relationships/hyperlink" Target="http://en.wikipedia.org/wiki/Sweden" TargetMode="External"/><Relationship Id="rId66" Type="http://schemas.openxmlformats.org/officeDocument/2006/relationships/hyperlink" Target="http://en.wikipedia.org/wiki/Miscarriage" TargetMode="External"/><Relationship Id="rId74" Type="http://schemas.openxmlformats.org/officeDocument/2006/relationships/hyperlink" Target="http://en.wikipedia.org/wiki/Ear" TargetMode="External"/><Relationship Id="rId79" Type="http://schemas.openxmlformats.org/officeDocument/2006/relationships/hyperlink" Target="http://en.wikipedia.org/wiki/Meninges" TargetMode="External"/><Relationship Id="rId87" Type="http://schemas.openxmlformats.org/officeDocument/2006/relationships/hyperlink" Target="http://en.wikipedia.org/wiki/Diarrhea" TargetMode="External"/><Relationship Id="rId102" Type="http://schemas.openxmlformats.org/officeDocument/2006/relationships/hyperlink" Target="http://kaldascenter.com/storyid746301.html" TargetMode="External"/><Relationship Id="rId110" Type="http://schemas.openxmlformats.org/officeDocument/2006/relationships/hyperlink" Target="http://en.wikipedia.org/wiki/PubMed_Central" TargetMode="External"/><Relationship Id="rId115"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en.wikipedia.org/wiki/Uterus" TargetMode="External"/><Relationship Id="rId82" Type="http://schemas.openxmlformats.org/officeDocument/2006/relationships/hyperlink" Target="http://en.wikipedia.org/wiki/Meningitis" TargetMode="External"/><Relationship Id="rId90" Type="http://schemas.openxmlformats.org/officeDocument/2006/relationships/hyperlink" Target="http://en.wikipedia.org/wiki/Confusion" TargetMode="External"/><Relationship Id="rId95" Type="http://schemas.openxmlformats.org/officeDocument/2006/relationships/hyperlink" Target="http://en.wikipedia.org/wiki/Special:BookSources/0-9631172-1-1" TargetMode="External"/><Relationship Id="rId19" Type="http://schemas.openxmlformats.org/officeDocument/2006/relationships/hyperlink" Target="http://en.wikipedia.org/wiki/Listeriosis" TargetMode="External"/><Relationship Id="rId14" Type="http://schemas.openxmlformats.org/officeDocument/2006/relationships/hyperlink" Target="http://en.wikipedia.org/wiki/Listeriosis" TargetMode="External"/><Relationship Id="rId22" Type="http://schemas.openxmlformats.org/officeDocument/2006/relationships/hyperlink" Target="http://en.wikipedia.org/wiki/Listeria_monocytogenes" TargetMode="External"/><Relationship Id="rId27" Type="http://schemas.openxmlformats.org/officeDocument/2006/relationships/hyperlink" Target="http://en.wikipedia.org/wiki/Cutaneous" TargetMode="External"/><Relationship Id="rId30" Type="http://schemas.openxmlformats.org/officeDocument/2006/relationships/hyperlink" Target="http://en.wikipedia.org/wiki/File:Smooth_L'mono-trans.png" TargetMode="External"/><Relationship Id="rId35" Type="http://schemas.openxmlformats.org/officeDocument/2006/relationships/hyperlink" Target="http://en.wikipedia.org/wiki/Listeriosis" TargetMode="External"/><Relationship Id="rId43" Type="http://schemas.openxmlformats.org/officeDocument/2006/relationships/hyperlink" Target="http://en.wikipedia.org/wiki/United_Kingdom" TargetMode="External"/><Relationship Id="rId48" Type="http://schemas.openxmlformats.org/officeDocument/2006/relationships/hyperlink" Target="http://en.wikipedia.org/wiki/Brain_abscess" TargetMode="External"/><Relationship Id="rId56" Type="http://schemas.openxmlformats.org/officeDocument/2006/relationships/hyperlink" Target="http://en.wikipedia.org/wiki/Listeriosis" TargetMode="External"/><Relationship Id="rId64" Type="http://schemas.openxmlformats.org/officeDocument/2006/relationships/hyperlink" Target="http://en.wikipedia.org/wiki/Arthralgias" TargetMode="External"/><Relationship Id="rId69" Type="http://schemas.openxmlformats.org/officeDocument/2006/relationships/hyperlink" Target="http://en.wikipedia.org/wiki/In_utero" TargetMode="External"/><Relationship Id="rId77" Type="http://schemas.openxmlformats.org/officeDocument/2006/relationships/hyperlink" Target="http://en.wikipedia.org/wiki/Parenchyma" TargetMode="External"/><Relationship Id="rId100" Type="http://schemas.openxmlformats.org/officeDocument/2006/relationships/hyperlink" Target="http://en.wikipedia.org/wiki/Special:BookSources/978-0-7817-2980-2" TargetMode="External"/><Relationship Id="rId105" Type="http://schemas.openxmlformats.org/officeDocument/2006/relationships/hyperlink" Target="http://www.cidrap.umn.edu/cidrap/content/fs/food-disease/causes/listerioview.html" TargetMode="External"/><Relationship Id="rId113" Type="http://schemas.openxmlformats.org/officeDocument/2006/relationships/hyperlink" Target="http://www.ncbi.nlm.nih.gov/pubmed/21266727" TargetMode="External"/><Relationship Id="rId8" Type="http://schemas.openxmlformats.org/officeDocument/2006/relationships/hyperlink" Target="http://en.wikipedia.org/wiki/Listeria_monocytogenes" TargetMode="External"/><Relationship Id="rId51" Type="http://schemas.openxmlformats.org/officeDocument/2006/relationships/hyperlink" Target="http://en.wikipedia.org/wiki/Gentamicin" TargetMode="External"/><Relationship Id="rId72" Type="http://schemas.openxmlformats.org/officeDocument/2006/relationships/hyperlink" Target="http://en.wikipedia.org/wiki/Meconium" TargetMode="External"/><Relationship Id="rId80" Type="http://schemas.openxmlformats.org/officeDocument/2006/relationships/hyperlink" Target="http://en.wikipedia.org/wiki/Cranial_nerve" TargetMode="External"/><Relationship Id="rId85" Type="http://schemas.openxmlformats.org/officeDocument/2006/relationships/hyperlink" Target="http://en.wikipedia.org/wiki/Gastroenteritis" TargetMode="External"/><Relationship Id="rId93" Type="http://schemas.openxmlformats.org/officeDocument/2006/relationships/hyperlink" Target="http://en.wikipedia.org/wiki/Special:BookSources/0-8385-8529-9" TargetMode="External"/><Relationship Id="rId98" Type="http://schemas.openxmlformats.org/officeDocument/2006/relationships/hyperlink" Target="http://books.google.com/?id=NzMKMPzbxZwC&amp;pg=PA127" TargetMode="External"/><Relationship Id="rId3" Type="http://schemas.openxmlformats.org/officeDocument/2006/relationships/settings" Target="settings.xml"/><Relationship Id="rId12" Type="http://schemas.openxmlformats.org/officeDocument/2006/relationships/hyperlink" Target="http://en.wikipedia.org/wiki/Immunocompromised" TargetMode="External"/><Relationship Id="rId17" Type="http://schemas.openxmlformats.org/officeDocument/2006/relationships/hyperlink" Target="http://en.wikipedia.org/wiki/Listeriosis" TargetMode="External"/><Relationship Id="rId25" Type="http://schemas.openxmlformats.org/officeDocument/2006/relationships/hyperlink" Target="http://en.wikipedia.org/wiki/P%C3%A2t%C3%A9" TargetMode="External"/><Relationship Id="rId33" Type="http://schemas.openxmlformats.org/officeDocument/2006/relationships/hyperlink" Target="http://en.wikipedia.org/wiki/Central_nervous_system" TargetMode="External"/><Relationship Id="rId38" Type="http://schemas.openxmlformats.org/officeDocument/2006/relationships/hyperlink" Target="http://en.wikipedia.org/wiki/Camembert_%28cheese%29" TargetMode="External"/><Relationship Id="rId46" Type="http://schemas.openxmlformats.org/officeDocument/2006/relationships/hyperlink" Target="http://en.wikipedia.org/wiki/Bacteremia" TargetMode="External"/><Relationship Id="rId59" Type="http://schemas.openxmlformats.org/officeDocument/2006/relationships/hyperlink" Target="http://en.wikipedia.org/wiki/Listeriosis" TargetMode="External"/><Relationship Id="rId67" Type="http://schemas.openxmlformats.org/officeDocument/2006/relationships/hyperlink" Target="http://en.wikipedia.org/wiki/Granulomatosis_infantisepticum" TargetMode="External"/><Relationship Id="rId103" Type="http://schemas.openxmlformats.org/officeDocument/2006/relationships/hyperlink" Target="http://en.wikipedia.org/wiki/Center_for_Infectious_Disease_Research_and_Policy" TargetMode="External"/><Relationship Id="rId108" Type="http://schemas.openxmlformats.org/officeDocument/2006/relationships/hyperlink" Target="http://en.wikipedia.org/wiki/Digital_object_identifier" TargetMode="External"/><Relationship Id="rId20" Type="http://schemas.openxmlformats.org/officeDocument/2006/relationships/hyperlink" Target="http://en.wikipedia.org/wiki/Listeriosis" TargetMode="External"/><Relationship Id="rId41" Type="http://schemas.openxmlformats.org/officeDocument/2006/relationships/hyperlink" Target="http://en.wikipedia.org/wiki/Yogurt" TargetMode="External"/><Relationship Id="rId54" Type="http://schemas.openxmlformats.org/officeDocument/2006/relationships/image" Target="media/image4.png"/><Relationship Id="rId62" Type="http://schemas.openxmlformats.org/officeDocument/2006/relationships/hyperlink" Target="http://en.wikipedia.org/wiki/Fever" TargetMode="External"/><Relationship Id="rId70" Type="http://schemas.openxmlformats.org/officeDocument/2006/relationships/hyperlink" Target="http://en.wikipedia.org/wiki/Placenta" TargetMode="External"/><Relationship Id="rId75" Type="http://schemas.openxmlformats.org/officeDocument/2006/relationships/hyperlink" Target="http://en.wikipedia.org/wiki/Throat" TargetMode="External"/><Relationship Id="rId83" Type="http://schemas.openxmlformats.org/officeDocument/2006/relationships/hyperlink" Target="http://en.wikipedia.org/wiki/Meningoencephalitis" TargetMode="External"/><Relationship Id="rId88" Type="http://schemas.openxmlformats.org/officeDocument/2006/relationships/hyperlink" Target="http://en.wikipedia.org/wiki/Headache" TargetMode="External"/><Relationship Id="rId91" Type="http://schemas.openxmlformats.org/officeDocument/2006/relationships/hyperlink" Target="http://en.wikipedia.org/wiki/Listeriosis" TargetMode="External"/><Relationship Id="rId96" Type="http://schemas.openxmlformats.org/officeDocument/2006/relationships/hyperlink" Target="http://www.ncbi.nlm.nih.gov/books/bv.fcgi?rid=mmed.section.973" TargetMode="External"/><Relationship Id="rId111" Type="http://schemas.openxmlformats.org/officeDocument/2006/relationships/hyperlink" Target="http://www.ncbi.nlm.nih.gov/pmc/articles/PMC3133665" TargetMode="External"/><Relationship Id="rId1" Type="http://schemas.openxmlformats.org/officeDocument/2006/relationships/numbering" Target="numbering.xml"/><Relationship Id="rId6" Type="http://schemas.openxmlformats.org/officeDocument/2006/relationships/hyperlink" Target="http://en.wikipedia.org/wiki/File:Listeria_monocytogenes_PHIL_2287_lores.jpg" TargetMode="External"/><Relationship Id="rId15" Type="http://schemas.openxmlformats.org/officeDocument/2006/relationships/hyperlink" Target="http://en.wikipedia.org/wiki/Listeriosis" TargetMode="External"/><Relationship Id="rId23" Type="http://schemas.openxmlformats.org/officeDocument/2006/relationships/hyperlink" Target="http://en.wikipedia.org/wiki/Seafood" TargetMode="External"/><Relationship Id="rId28" Type="http://schemas.openxmlformats.org/officeDocument/2006/relationships/hyperlink" Target="http://en.wikipedia.org/wiki/Veterinarians" TargetMode="External"/><Relationship Id="rId36" Type="http://schemas.openxmlformats.org/officeDocument/2006/relationships/hyperlink" Target="http://en.wikipedia.org/wiki/Feta" TargetMode="External"/><Relationship Id="rId49" Type="http://schemas.openxmlformats.org/officeDocument/2006/relationships/hyperlink" Target="http://en.wikipedia.org/wiki/Ampicillin" TargetMode="External"/><Relationship Id="rId57" Type="http://schemas.openxmlformats.org/officeDocument/2006/relationships/hyperlink" Target="http://en.wikipedia.org/wiki/Europe" TargetMode="External"/><Relationship Id="rId106" Type="http://schemas.openxmlformats.org/officeDocument/2006/relationships/hyperlink" Target="http://www.smittskyddsinstitutet.se/statistik/listeriainfektion/" TargetMode="External"/><Relationship Id="rId114" Type="http://schemas.openxmlformats.org/officeDocument/2006/relationships/fontTable" Target="fontTable.xml"/><Relationship Id="rId10" Type="http://schemas.openxmlformats.org/officeDocument/2006/relationships/hyperlink" Target="http://en.wikipedia.org/wiki/Listeria_monocytogenes" TargetMode="External"/><Relationship Id="rId31" Type="http://schemas.openxmlformats.org/officeDocument/2006/relationships/image" Target="media/image3.png"/><Relationship Id="rId44" Type="http://schemas.openxmlformats.org/officeDocument/2006/relationships/hyperlink" Target="http://en.wikipedia.org/wiki/Chief_Medical_Officer_%28United_Kingdom%29" TargetMode="External"/><Relationship Id="rId52" Type="http://schemas.openxmlformats.org/officeDocument/2006/relationships/hyperlink" Target="http://en.wikipedia.org/wiki/Listeriosis" TargetMode="External"/><Relationship Id="rId60" Type="http://schemas.openxmlformats.org/officeDocument/2006/relationships/hyperlink" Target="http://en.wikipedia.org/wiki/Vagina" TargetMode="External"/><Relationship Id="rId65" Type="http://schemas.openxmlformats.org/officeDocument/2006/relationships/hyperlink" Target="http://en.wikipedia.org/wiki/Headache" TargetMode="External"/><Relationship Id="rId73" Type="http://schemas.openxmlformats.org/officeDocument/2006/relationships/hyperlink" Target="http://en.wikipedia.org/wiki/Human_nose" TargetMode="External"/><Relationship Id="rId78" Type="http://schemas.openxmlformats.org/officeDocument/2006/relationships/hyperlink" Target="http://en.wikipedia.org/wiki/Brain_stem" TargetMode="External"/><Relationship Id="rId81" Type="http://schemas.openxmlformats.org/officeDocument/2006/relationships/hyperlink" Target="http://en.wikipedia.org/wiki/Encephalitis" TargetMode="External"/><Relationship Id="rId86" Type="http://schemas.openxmlformats.org/officeDocument/2006/relationships/hyperlink" Target="http://en.wikipedia.org/wiki/Nausea" TargetMode="External"/><Relationship Id="rId94" Type="http://schemas.openxmlformats.org/officeDocument/2006/relationships/hyperlink" Target="http://en.wikipedia.org/wiki/International_Standard_Book_Number" TargetMode="External"/><Relationship Id="rId99" Type="http://schemas.openxmlformats.org/officeDocument/2006/relationships/hyperlink" Target="http://en.wikipedia.org/wiki/International_Standard_Book_Number" TargetMode="External"/><Relationship Id="rId101" Type="http://schemas.openxmlformats.org/officeDocument/2006/relationships/hyperlink" Target="http://www.cdc.gov/listeria/prevention.html" TargetMode="External"/><Relationship Id="rId4" Type="http://schemas.openxmlformats.org/officeDocument/2006/relationships/webSettings" Target="webSettings.xml"/><Relationship Id="rId9" Type="http://schemas.openxmlformats.org/officeDocument/2006/relationships/hyperlink" Target="http://en.wikipedia.org/wiki/List_of_infectious_diseases" TargetMode="External"/><Relationship Id="rId13" Type="http://schemas.openxmlformats.org/officeDocument/2006/relationships/hyperlink" Target="http://en.wikipedia.org/wiki/Listeriosis" TargetMode="External"/><Relationship Id="rId18" Type="http://schemas.openxmlformats.org/officeDocument/2006/relationships/hyperlink" Target="http://en.wikipedia.org/wiki/Listeriosis" TargetMode="External"/><Relationship Id="rId39" Type="http://schemas.openxmlformats.org/officeDocument/2006/relationships/hyperlink" Target="http://en.wikipedia.org/wiki/Bleu_cheese" TargetMode="External"/><Relationship Id="rId109" Type="http://schemas.openxmlformats.org/officeDocument/2006/relationships/hyperlink" Target="http://dx.doi.org/10.1099%2Fjmm.0.027185-0" TargetMode="External"/><Relationship Id="rId34" Type="http://schemas.openxmlformats.org/officeDocument/2006/relationships/hyperlink" Target="http://en.wikipedia.org/wiki/Cerebrospinal_fluid" TargetMode="External"/><Relationship Id="rId50" Type="http://schemas.openxmlformats.org/officeDocument/2006/relationships/hyperlink" Target="http://en.wikipedia.org/wiki/Antibiotic" TargetMode="External"/><Relationship Id="rId55" Type="http://schemas.openxmlformats.org/officeDocument/2006/relationships/hyperlink" Target="http://en.wikipedia.org/wiki/United_States" TargetMode="External"/><Relationship Id="rId76" Type="http://schemas.openxmlformats.org/officeDocument/2006/relationships/hyperlink" Target="http://en.wikipedia.org/wiki/Central_nervous_system" TargetMode="External"/><Relationship Id="rId97" Type="http://schemas.openxmlformats.org/officeDocument/2006/relationships/hyperlink" Target="http://www.cdc.gov/listeria/outbreaks/cantaloupes-jensen-farms/092711/index.html" TargetMode="External"/><Relationship Id="rId104" Type="http://schemas.openxmlformats.org/officeDocument/2006/relationships/hyperlink" Target="http://en.wikipedia.org/wiki/University_of_Minnesota" TargetMode="External"/><Relationship Id="rId7" Type="http://schemas.openxmlformats.org/officeDocument/2006/relationships/image" Target="media/image2.jpeg"/><Relationship Id="rId71" Type="http://schemas.openxmlformats.org/officeDocument/2006/relationships/hyperlink" Target="http://en.wikipedia.org/wiki/Blood" TargetMode="External"/><Relationship Id="rId92" Type="http://schemas.openxmlformats.org/officeDocument/2006/relationships/hyperlink" Target="http://en.wikipedia.org/wiki/International_Standard_Book_Number" TargetMode="External"/><Relationship Id="rId2" Type="http://schemas.openxmlformats.org/officeDocument/2006/relationships/styles" Target="styles.xml"/><Relationship Id="rId29" Type="http://schemas.openxmlformats.org/officeDocument/2006/relationships/hyperlink" Target="http://en.wikipedia.org/wiki/Listeriosi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2560</Words>
  <Characters>14594</Characters>
  <Application>Microsoft Office Word</Application>
  <DocSecurity>0</DocSecurity>
  <Lines>121</Lines>
  <Paragraphs>34</Paragraphs>
  <ScaleCrop>false</ScaleCrop>
  <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Dr.hassanin</dc:creator>
  <cp:keywords/>
  <dc:description/>
  <cp:lastModifiedBy>Dr.Haider</cp:lastModifiedBy>
  <cp:revision>12</cp:revision>
  <dcterms:created xsi:type="dcterms:W3CDTF">2014-12-29T18:34:00Z</dcterms:created>
  <dcterms:modified xsi:type="dcterms:W3CDTF">2014-12-31T06:39:00Z</dcterms:modified>
</cp:coreProperties>
</file>