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BE5F1" w:themeColor="accent1" w:themeTint="33"/>
  <w:body>
    <w:p w:rsidR="005942D4" w:rsidRDefault="005942D4" w:rsidP="005942D4">
      <w:pPr>
        <w:rPr>
          <w:sz w:val="52"/>
          <w:szCs w:val="52"/>
          <w:rtl/>
        </w:rPr>
      </w:pPr>
      <w:r w:rsidRPr="005942D4">
        <w:rPr>
          <w:sz w:val="52"/>
          <w:szCs w:val="52"/>
        </w:rPr>
        <w:t xml:space="preserve"> </w:t>
      </w:r>
      <w:r>
        <w:rPr>
          <w:sz w:val="52"/>
          <w:szCs w:val="52"/>
        </w:rPr>
        <w:t xml:space="preserve">Ministry of Higher </w:t>
      </w:r>
      <w:r w:rsidR="00A35603">
        <w:rPr>
          <w:sz w:val="52"/>
          <w:szCs w:val="52"/>
        </w:rPr>
        <w:t>Education and</w:t>
      </w:r>
      <w:r>
        <w:rPr>
          <w:sz w:val="52"/>
          <w:szCs w:val="52"/>
        </w:rPr>
        <w:t xml:space="preserve"> Scientific Research            </w:t>
      </w:r>
    </w:p>
    <w:p w:rsidR="005942D4" w:rsidRDefault="005942D4" w:rsidP="00A35603">
      <w:pPr>
        <w:rPr>
          <w:sz w:val="36"/>
          <w:szCs w:val="36"/>
        </w:rPr>
      </w:pPr>
      <w:r w:rsidRPr="00137A94">
        <w:rPr>
          <w:sz w:val="36"/>
          <w:szCs w:val="36"/>
        </w:rPr>
        <w:t xml:space="preserve">University of </w:t>
      </w:r>
      <w:proofErr w:type="spellStart"/>
      <w:r w:rsidRPr="00137A94">
        <w:rPr>
          <w:sz w:val="36"/>
          <w:szCs w:val="36"/>
        </w:rPr>
        <w:t>K</w:t>
      </w:r>
      <w:r w:rsidR="00A35603">
        <w:rPr>
          <w:sz w:val="36"/>
          <w:szCs w:val="36"/>
        </w:rPr>
        <w:t>e</w:t>
      </w:r>
      <w:r w:rsidRPr="00137A94">
        <w:rPr>
          <w:sz w:val="36"/>
          <w:szCs w:val="36"/>
        </w:rPr>
        <w:t>rbala</w:t>
      </w:r>
      <w:proofErr w:type="spellEnd"/>
      <w:r w:rsidRPr="00137A94">
        <w:rPr>
          <w:sz w:val="36"/>
          <w:szCs w:val="36"/>
        </w:rPr>
        <w:t xml:space="preserve"> –College of veterinary </w:t>
      </w:r>
      <w:proofErr w:type="gramStart"/>
      <w:r w:rsidRPr="00137A94">
        <w:rPr>
          <w:sz w:val="36"/>
          <w:szCs w:val="36"/>
        </w:rPr>
        <w:t>Medic</w:t>
      </w:r>
      <w:r w:rsidR="00A35603">
        <w:rPr>
          <w:sz w:val="36"/>
          <w:szCs w:val="36"/>
        </w:rPr>
        <w:t>ine</w:t>
      </w:r>
      <w:proofErr w:type="gramEnd"/>
    </w:p>
    <w:p w:rsidR="0093441B" w:rsidRPr="00A35603" w:rsidRDefault="0093441B" w:rsidP="005942D4">
      <w:pPr>
        <w:rPr>
          <w:rFonts w:hint="cs"/>
          <w:sz w:val="36"/>
          <w:szCs w:val="36"/>
          <w:lang w:bidi="ar-IQ"/>
        </w:rPr>
      </w:pPr>
    </w:p>
    <w:p w:rsidR="005942D4" w:rsidRDefault="0093441B" w:rsidP="005942D4">
      <w:pPr>
        <w:rPr>
          <w:sz w:val="36"/>
          <w:szCs w:val="36"/>
          <w:rtl/>
        </w:rPr>
      </w:pPr>
      <w:r w:rsidRPr="0093441B">
        <w:rPr>
          <w:rFonts w:cs="Arial"/>
          <w:noProof/>
          <w:sz w:val="36"/>
          <w:szCs w:val="36"/>
          <w:rtl/>
        </w:rPr>
        <w:drawing>
          <wp:inline distT="0" distB="0" distL="0" distR="0">
            <wp:extent cx="5274310" cy="976658"/>
            <wp:effectExtent l="19050" t="0" r="254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74310" cy="976658"/>
                    </a:xfrm>
                    <a:prstGeom prst="rect">
                      <a:avLst/>
                    </a:prstGeom>
                  </pic:spPr>
                </pic:pic>
              </a:graphicData>
            </a:graphic>
          </wp:inline>
        </w:drawing>
      </w:r>
    </w:p>
    <w:p w:rsidR="0093441B" w:rsidRDefault="005942D4" w:rsidP="005942D4">
      <w:pPr>
        <w:rPr>
          <w:sz w:val="36"/>
          <w:szCs w:val="36"/>
          <w:rtl/>
        </w:rPr>
      </w:pPr>
      <w:r>
        <w:rPr>
          <w:sz w:val="36"/>
          <w:szCs w:val="36"/>
        </w:rPr>
        <w:t xml:space="preserve">                                       </w:t>
      </w:r>
    </w:p>
    <w:p w:rsidR="0093441B" w:rsidRDefault="00CC3AFF" w:rsidP="005942D4">
      <w:pPr>
        <w:rPr>
          <w:sz w:val="36"/>
          <w:szCs w:val="36"/>
        </w:rPr>
      </w:pPr>
      <w:r w:rsidRPr="00CC3AFF">
        <w:rPr>
          <w:noProof/>
          <w:sz w:val="52"/>
          <w:szCs w:val="52"/>
        </w:rPr>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_x0000_s1026" type="#_x0000_t188" style="position:absolute;left:0;text-align:left;margin-left:-19.5pt;margin-top:10.7pt;width:465pt;height:129.8pt;z-index:251663360" adj="2229,10284" fillcolor="#b2a1c7 [1943]" strokecolor="#b2a1c7 [1943]" strokeweight="1pt">
            <v:fill color2="#e5dfec [663]" angle="-45" focusposition="1" focussize="" focus="-50%" type="gradient"/>
            <v:shadow on="t" type="perspective" color="#3f3151 [1607]" opacity=".5" offset="1pt" offset2="-3pt"/>
            <v:textbox>
              <w:txbxContent>
                <w:p w:rsidR="00A5614D" w:rsidRDefault="005942D4" w:rsidP="00A5614D">
                  <w:pPr>
                    <w:rPr>
                      <w:rFonts w:hint="cs"/>
                      <w:i/>
                      <w:iCs/>
                      <w:sz w:val="40"/>
                      <w:szCs w:val="40"/>
                      <w:rtl/>
                      <w:lang w:bidi="ar-IQ"/>
                    </w:rPr>
                  </w:pPr>
                  <w:proofErr w:type="gramStart"/>
                  <w:r w:rsidRPr="00137A94">
                    <w:rPr>
                      <w:i/>
                      <w:iCs/>
                      <w:sz w:val="40"/>
                      <w:szCs w:val="40"/>
                    </w:rPr>
                    <w:t>Pregnancy  Toxemia</w:t>
                  </w:r>
                  <w:proofErr w:type="gramEnd"/>
                  <w:r w:rsidRPr="00137A94">
                    <w:rPr>
                      <w:i/>
                      <w:iCs/>
                      <w:sz w:val="40"/>
                      <w:szCs w:val="40"/>
                    </w:rPr>
                    <w:t xml:space="preserve"> (Ketosis) in ewes</w:t>
                  </w:r>
                  <w:r>
                    <w:rPr>
                      <w:i/>
                      <w:iCs/>
                      <w:sz w:val="40"/>
                      <w:szCs w:val="40"/>
                    </w:rPr>
                    <w:t xml:space="preserve"> </w:t>
                  </w:r>
                  <w:r w:rsidR="007B7D87">
                    <w:rPr>
                      <w:i/>
                      <w:iCs/>
                      <w:sz w:val="40"/>
                      <w:szCs w:val="40"/>
                    </w:rPr>
                    <w:t xml:space="preserve">   </w:t>
                  </w:r>
                  <w:r w:rsidRPr="00137A94">
                    <w:rPr>
                      <w:i/>
                      <w:iCs/>
                      <w:sz w:val="40"/>
                      <w:szCs w:val="40"/>
                    </w:rPr>
                    <w:t xml:space="preserve">           </w:t>
                  </w:r>
                </w:p>
                <w:p w:rsidR="00A5614D" w:rsidRPr="00137A94" w:rsidRDefault="00A5614D" w:rsidP="00A5614D">
                  <w:pPr>
                    <w:jc w:val="center"/>
                    <w:rPr>
                      <w:rFonts w:hint="cs"/>
                      <w:i/>
                      <w:iCs/>
                      <w:sz w:val="40"/>
                      <w:szCs w:val="40"/>
                      <w:rtl/>
                      <w:lang w:bidi="ar-IQ"/>
                    </w:rPr>
                  </w:pPr>
                  <w:r>
                    <w:rPr>
                      <w:rFonts w:hint="cs"/>
                      <w:i/>
                      <w:iCs/>
                      <w:sz w:val="40"/>
                      <w:szCs w:val="40"/>
                      <w:rtl/>
                      <w:lang w:bidi="ar-IQ"/>
                    </w:rPr>
                    <w:t>تسمم الحمل في النعاج</w:t>
                  </w:r>
                </w:p>
              </w:txbxContent>
            </v:textbox>
            <w10:wrap anchorx="page"/>
          </v:shape>
        </w:pict>
      </w:r>
    </w:p>
    <w:p w:rsidR="0093441B" w:rsidRDefault="0093441B" w:rsidP="005942D4">
      <w:pPr>
        <w:rPr>
          <w:rFonts w:hint="cs"/>
          <w:sz w:val="36"/>
          <w:szCs w:val="36"/>
          <w:lang w:bidi="ar-IQ"/>
        </w:rPr>
      </w:pPr>
    </w:p>
    <w:p w:rsidR="005942D4" w:rsidRDefault="005942D4" w:rsidP="005942D4">
      <w:pPr>
        <w:rPr>
          <w:sz w:val="36"/>
          <w:szCs w:val="36"/>
          <w:rtl/>
        </w:rPr>
      </w:pPr>
      <w:r>
        <w:rPr>
          <w:sz w:val="36"/>
          <w:szCs w:val="36"/>
        </w:rPr>
        <w:t xml:space="preserve">     </w:t>
      </w:r>
    </w:p>
    <w:p w:rsidR="005942D4" w:rsidRDefault="005942D4" w:rsidP="005942D4">
      <w:pPr>
        <w:rPr>
          <w:sz w:val="36"/>
          <w:szCs w:val="36"/>
          <w:rtl/>
        </w:rPr>
      </w:pPr>
      <w:r>
        <w:rPr>
          <w:rFonts w:hint="cs"/>
          <w:sz w:val="36"/>
          <w:szCs w:val="36"/>
          <w:rtl/>
        </w:rPr>
        <w:t xml:space="preserve"> </w:t>
      </w:r>
    </w:p>
    <w:p w:rsidR="0093441B" w:rsidRDefault="0093441B" w:rsidP="0093441B">
      <w:pPr>
        <w:pStyle w:val="ListParagraph"/>
        <w:jc w:val="center"/>
        <w:rPr>
          <w:rFonts w:asciiTheme="majorHAnsi" w:hAnsiTheme="majorHAnsi" w:cstheme="majorBidi"/>
          <w:b/>
          <w:i/>
          <w:iCs/>
          <w:color w:val="1D1B11" w:themeColor="background2" w:themeShade="1A"/>
          <w:sz w:val="32"/>
          <w:szCs w:val="32"/>
        </w:rPr>
      </w:pPr>
    </w:p>
    <w:p w:rsidR="0093441B" w:rsidRDefault="0093441B" w:rsidP="0093441B">
      <w:pPr>
        <w:pStyle w:val="ListParagraph"/>
        <w:tabs>
          <w:tab w:val="center" w:pos="5233"/>
          <w:tab w:val="left" w:pos="6990"/>
        </w:tabs>
        <w:jc w:val="center"/>
        <w:rPr>
          <w:rFonts w:asciiTheme="majorHAnsi" w:hAnsiTheme="majorHAnsi" w:cstheme="majorBidi"/>
          <w:b/>
          <w:i/>
          <w:iCs/>
          <w:color w:val="1D1B11" w:themeColor="background2" w:themeShade="1A"/>
          <w:sz w:val="32"/>
          <w:szCs w:val="32"/>
          <w:rtl/>
          <w:lang w:bidi="ar-IQ"/>
        </w:rPr>
      </w:pPr>
      <w:r>
        <w:rPr>
          <w:rFonts w:asciiTheme="majorHAnsi" w:hAnsiTheme="majorHAnsi" w:cstheme="majorBidi"/>
          <w:b/>
          <w:i/>
          <w:iCs/>
          <w:color w:val="1D1B11" w:themeColor="background2" w:themeShade="1A"/>
          <w:sz w:val="32"/>
          <w:szCs w:val="32"/>
        </w:rPr>
        <w:t>Supervision</w:t>
      </w:r>
      <w:r>
        <w:rPr>
          <w:rFonts w:asciiTheme="majorHAnsi" w:hAnsiTheme="majorHAnsi" w:cstheme="majorBidi" w:hint="cs"/>
          <w:b/>
          <w:i/>
          <w:iCs/>
          <w:color w:val="1D1B11" w:themeColor="background2" w:themeShade="1A"/>
          <w:sz w:val="32"/>
          <w:szCs w:val="32"/>
          <w:rtl/>
          <w:lang w:bidi="ar-IQ"/>
        </w:rPr>
        <w:t>اشراف</w:t>
      </w:r>
    </w:p>
    <w:p w:rsidR="0093441B" w:rsidRDefault="0093441B" w:rsidP="0093441B">
      <w:pPr>
        <w:pStyle w:val="ListParagraph"/>
        <w:jc w:val="center"/>
        <w:rPr>
          <w:rFonts w:asciiTheme="majorHAnsi" w:hAnsiTheme="majorHAnsi" w:cstheme="majorBidi"/>
          <w:b/>
          <w:i/>
          <w:iCs/>
          <w:color w:val="1D1B11" w:themeColor="background2" w:themeShade="1A"/>
          <w:sz w:val="32"/>
          <w:szCs w:val="32"/>
        </w:rPr>
      </w:pPr>
    </w:p>
    <w:p w:rsidR="0093441B" w:rsidRPr="00A93D3D" w:rsidRDefault="0093441B" w:rsidP="0093441B">
      <w:pPr>
        <w:pStyle w:val="ListParagraph"/>
        <w:jc w:val="center"/>
        <w:rPr>
          <w:rFonts w:asciiTheme="majorHAnsi" w:hAnsiTheme="majorHAnsi" w:cstheme="majorBidi"/>
          <w:b/>
          <w:i/>
          <w:iCs/>
          <w:color w:val="1D1B11" w:themeColor="background2" w:themeShade="1A"/>
          <w:sz w:val="32"/>
          <w:szCs w:val="32"/>
        </w:rPr>
      </w:pPr>
      <w:r>
        <w:rPr>
          <w:rFonts w:asciiTheme="majorHAnsi" w:hAnsiTheme="majorHAnsi" w:cstheme="majorBidi"/>
          <w:b/>
          <w:i/>
          <w:iCs/>
          <w:color w:val="1D1B11" w:themeColor="background2" w:themeShade="1A"/>
          <w:sz w:val="32"/>
          <w:szCs w:val="32"/>
        </w:rPr>
        <w:t xml:space="preserve">Assistant Professor </w:t>
      </w:r>
      <w:proofErr w:type="spellStart"/>
      <w:r>
        <w:rPr>
          <w:rFonts w:asciiTheme="majorHAnsi" w:hAnsiTheme="majorHAnsi" w:cstheme="majorBidi"/>
          <w:b/>
          <w:i/>
          <w:iCs/>
          <w:color w:val="1D1B11" w:themeColor="background2" w:themeShade="1A"/>
          <w:sz w:val="32"/>
          <w:szCs w:val="32"/>
        </w:rPr>
        <w:t>Dr.Hayder</w:t>
      </w:r>
      <w:proofErr w:type="spellEnd"/>
      <w:r>
        <w:rPr>
          <w:rFonts w:asciiTheme="majorHAnsi" w:hAnsiTheme="majorHAnsi" w:cstheme="majorBidi"/>
          <w:b/>
          <w:i/>
          <w:iCs/>
          <w:color w:val="1D1B11" w:themeColor="background2" w:themeShade="1A"/>
          <w:sz w:val="32"/>
          <w:szCs w:val="32"/>
        </w:rPr>
        <w:t xml:space="preserve"> </w:t>
      </w:r>
      <w:proofErr w:type="spellStart"/>
      <w:r w:rsidRPr="00A93D3D">
        <w:rPr>
          <w:rFonts w:asciiTheme="majorHAnsi" w:hAnsiTheme="majorHAnsi" w:cstheme="majorBidi"/>
          <w:b/>
          <w:i/>
          <w:iCs/>
          <w:color w:val="1D1B11" w:themeColor="background2" w:themeShade="1A"/>
          <w:sz w:val="32"/>
          <w:szCs w:val="32"/>
        </w:rPr>
        <w:t>Badri</w:t>
      </w:r>
      <w:proofErr w:type="spellEnd"/>
      <w:r>
        <w:rPr>
          <w:rFonts w:asciiTheme="majorHAnsi" w:hAnsiTheme="majorHAnsi" w:cstheme="majorBidi"/>
          <w:b/>
          <w:i/>
          <w:iCs/>
          <w:color w:val="1D1B11" w:themeColor="background2" w:themeShade="1A"/>
          <w:sz w:val="32"/>
          <w:szCs w:val="32"/>
        </w:rPr>
        <w:t xml:space="preserve"> </w:t>
      </w:r>
      <w:proofErr w:type="spellStart"/>
      <w:r>
        <w:rPr>
          <w:rFonts w:asciiTheme="majorHAnsi" w:hAnsiTheme="majorHAnsi" w:cstheme="majorBidi"/>
          <w:b/>
          <w:i/>
          <w:iCs/>
          <w:color w:val="1D1B11" w:themeColor="background2" w:themeShade="1A"/>
          <w:sz w:val="32"/>
          <w:szCs w:val="32"/>
        </w:rPr>
        <w:t>Abboud</w:t>
      </w:r>
      <w:proofErr w:type="spellEnd"/>
    </w:p>
    <w:p w:rsidR="005942D4" w:rsidRPr="0093441B" w:rsidRDefault="0093441B" w:rsidP="0093441B">
      <w:pPr>
        <w:pStyle w:val="ListParagraph"/>
        <w:jc w:val="center"/>
        <w:rPr>
          <w:rFonts w:asciiTheme="majorHAnsi" w:hAnsiTheme="majorHAnsi" w:cstheme="majorBidi"/>
          <w:b/>
          <w:i/>
          <w:iCs/>
          <w:color w:val="1D1B11" w:themeColor="background2" w:themeShade="1A"/>
          <w:sz w:val="32"/>
          <w:szCs w:val="32"/>
          <w:lang w:bidi="ar-IQ"/>
        </w:rPr>
      </w:pPr>
      <w:r>
        <w:rPr>
          <w:rFonts w:asciiTheme="majorHAnsi" w:hAnsiTheme="majorHAnsi" w:cstheme="majorBidi" w:hint="cs"/>
          <w:b/>
          <w:i/>
          <w:iCs/>
          <w:color w:val="1D1B11" w:themeColor="background2" w:themeShade="1A"/>
          <w:sz w:val="32"/>
          <w:szCs w:val="32"/>
          <w:rtl/>
          <w:lang w:bidi="ar-IQ"/>
        </w:rPr>
        <w:t>الاستاذ المساعد الدكتور حيدر بدري عبود</w:t>
      </w:r>
    </w:p>
    <w:p w:rsidR="007B7D87" w:rsidRDefault="007B7D87" w:rsidP="005942D4">
      <w:pPr>
        <w:jc w:val="center"/>
        <w:rPr>
          <w:sz w:val="36"/>
          <w:szCs w:val="36"/>
          <w:rtl/>
        </w:rPr>
      </w:pPr>
    </w:p>
    <w:p w:rsidR="005942D4" w:rsidRDefault="005942D4" w:rsidP="0093441B">
      <w:pPr>
        <w:jc w:val="center"/>
        <w:rPr>
          <w:sz w:val="36"/>
          <w:szCs w:val="36"/>
          <w:rtl/>
        </w:rPr>
      </w:pPr>
      <w:r>
        <w:rPr>
          <w:rFonts w:hint="cs"/>
          <w:sz w:val="36"/>
          <w:szCs w:val="36"/>
          <w:rtl/>
        </w:rPr>
        <w:t>إعداد الطالبة . نضال حسن سيد الشويلي</w:t>
      </w:r>
    </w:p>
    <w:p w:rsidR="005942D4" w:rsidRDefault="005942D4" w:rsidP="005942D4">
      <w:pPr>
        <w:jc w:val="center"/>
        <w:rPr>
          <w:sz w:val="36"/>
          <w:szCs w:val="36"/>
          <w:rtl/>
        </w:rPr>
      </w:pPr>
      <w:r>
        <w:rPr>
          <w:rFonts w:hint="cs"/>
          <w:sz w:val="36"/>
          <w:szCs w:val="36"/>
          <w:rtl/>
        </w:rPr>
        <w:t>المرحلة . الربعة</w:t>
      </w:r>
    </w:p>
    <w:p w:rsidR="005942D4" w:rsidRDefault="005942D4" w:rsidP="005942D4">
      <w:pPr>
        <w:jc w:val="center"/>
        <w:rPr>
          <w:sz w:val="36"/>
          <w:szCs w:val="36"/>
          <w:rtl/>
        </w:rPr>
      </w:pPr>
      <w:r>
        <w:rPr>
          <w:rFonts w:hint="cs"/>
          <w:sz w:val="36"/>
          <w:szCs w:val="36"/>
          <w:rtl/>
        </w:rPr>
        <w:t>بتاريخ .2-1-2015</w:t>
      </w:r>
    </w:p>
    <w:p w:rsidR="005942D4" w:rsidRDefault="005942D4" w:rsidP="00F54352">
      <w:pPr>
        <w:spacing w:before="100" w:beforeAutospacing="1" w:after="100" w:afterAutospacing="1" w:line="240" w:lineRule="auto"/>
        <w:outlineLvl w:val="1"/>
        <w:rPr>
          <w:rFonts w:ascii="Times New Roman" w:eastAsia="Times New Roman" w:hAnsi="Times New Roman" w:cs="Times New Roman"/>
          <w:b/>
          <w:bCs/>
          <w:sz w:val="32"/>
          <w:szCs w:val="32"/>
          <w:rtl/>
        </w:rPr>
      </w:pPr>
    </w:p>
    <w:p w:rsidR="005942D4" w:rsidRPr="000A2055" w:rsidRDefault="005942D4" w:rsidP="00B53541">
      <w:pPr>
        <w:spacing w:before="100" w:beforeAutospacing="1" w:after="100" w:afterAutospacing="1" w:line="240" w:lineRule="auto"/>
        <w:jc w:val="center"/>
        <w:outlineLvl w:val="1"/>
        <w:rPr>
          <w:rFonts w:ascii="Times New Roman" w:eastAsia="Times New Roman" w:hAnsi="Times New Roman" w:cs="Times New Roman"/>
          <w:b/>
          <w:bCs/>
          <w:sz w:val="32"/>
          <w:szCs w:val="32"/>
          <w:rtl/>
        </w:rPr>
      </w:pPr>
    </w:p>
    <w:p w:rsidR="005942D4" w:rsidRDefault="005942D4" w:rsidP="005942D4">
      <w:pPr>
        <w:rPr>
          <w:i/>
          <w:iCs/>
          <w:sz w:val="40"/>
          <w:szCs w:val="40"/>
          <w:rtl/>
        </w:rPr>
      </w:pPr>
      <w:proofErr w:type="gramStart"/>
      <w:r w:rsidRPr="00137A94">
        <w:rPr>
          <w:i/>
          <w:iCs/>
          <w:sz w:val="40"/>
          <w:szCs w:val="40"/>
        </w:rPr>
        <w:t>Pregnancy  Toxemia</w:t>
      </w:r>
      <w:proofErr w:type="gramEnd"/>
      <w:r w:rsidRPr="00137A94">
        <w:rPr>
          <w:i/>
          <w:iCs/>
          <w:sz w:val="40"/>
          <w:szCs w:val="40"/>
        </w:rPr>
        <w:t xml:space="preserve"> (Ketosis) in ewes</w:t>
      </w:r>
      <w:r>
        <w:rPr>
          <w:i/>
          <w:iCs/>
          <w:sz w:val="40"/>
          <w:szCs w:val="40"/>
        </w:rPr>
        <w:t xml:space="preserve">               </w:t>
      </w:r>
      <w:r w:rsidRPr="00137A94">
        <w:rPr>
          <w:i/>
          <w:iCs/>
          <w:sz w:val="40"/>
          <w:szCs w:val="40"/>
        </w:rPr>
        <w:t xml:space="preserve"> </w:t>
      </w:r>
    </w:p>
    <w:p w:rsidR="00027E1E" w:rsidRPr="000A2055" w:rsidRDefault="001E7223" w:rsidP="00027E1E">
      <w:pPr>
        <w:spacing w:before="100" w:beforeAutospacing="1" w:after="100" w:afterAutospacing="1" w:line="240" w:lineRule="auto"/>
        <w:jc w:val="right"/>
        <w:rPr>
          <w:rFonts w:ascii="Times New Roman" w:eastAsia="Times New Roman" w:hAnsi="Times New Roman" w:cs="Times New Roman"/>
          <w:sz w:val="32"/>
          <w:szCs w:val="32"/>
          <w:rtl/>
        </w:rPr>
      </w:pPr>
      <w:r w:rsidRPr="000A2055">
        <w:rPr>
          <w:rFonts w:ascii="Times New Roman" w:eastAsia="Times New Roman" w:hAnsi="Times New Roman" w:cs="Times New Roman"/>
          <w:sz w:val="32"/>
          <w:szCs w:val="32"/>
        </w:rPr>
        <w:t xml:space="preserve">Pregnancy toxemia in ewes is a disease affecting sheep during late gestation, characterized by feed refusal and neurologic dysfunction progressing to </w:t>
      </w:r>
      <w:proofErr w:type="spellStart"/>
      <w:r w:rsidRPr="000A2055">
        <w:rPr>
          <w:rFonts w:ascii="Times New Roman" w:eastAsia="Times New Roman" w:hAnsi="Times New Roman" w:cs="Times New Roman"/>
          <w:sz w:val="32"/>
          <w:szCs w:val="32"/>
        </w:rPr>
        <w:t>recumbency</w:t>
      </w:r>
      <w:proofErr w:type="spellEnd"/>
      <w:r w:rsidRPr="000A2055">
        <w:rPr>
          <w:rFonts w:ascii="Times New Roman" w:eastAsia="Times New Roman" w:hAnsi="Times New Roman" w:cs="Times New Roman"/>
          <w:sz w:val="32"/>
          <w:szCs w:val="32"/>
        </w:rPr>
        <w:t xml:space="preserve"> and death. It is seen more often in older ewes and those carrying multiple fetuses. Pregnancy toxemia is almost never observed in replacement ewe-lambs or yearlings lambing for the first time</w:t>
      </w:r>
      <w:proofErr w:type="gramStart"/>
      <w:r w:rsidRPr="000A2055">
        <w:rPr>
          <w:rFonts w:ascii="Times New Roman" w:eastAsia="Times New Roman" w:hAnsi="Times New Roman" w:cs="Times New Roman"/>
          <w:sz w:val="32"/>
          <w:szCs w:val="32"/>
        </w:rPr>
        <w:t>.</w:t>
      </w:r>
      <w:r w:rsidR="000F4074">
        <w:rPr>
          <w:rFonts w:ascii="Times New Roman" w:eastAsia="Times New Roman" w:hAnsi="Times New Roman" w:cs="Times New Roman"/>
          <w:sz w:val="32"/>
          <w:szCs w:val="32"/>
        </w:rPr>
        <w:t>(</w:t>
      </w:r>
      <w:proofErr w:type="gramEnd"/>
      <w:r w:rsidR="000F4074">
        <w:rPr>
          <w:rFonts w:ascii="Times New Roman" w:eastAsia="Times New Roman" w:hAnsi="Times New Roman" w:cs="Times New Roman"/>
          <w:sz w:val="32"/>
          <w:szCs w:val="32"/>
        </w:rPr>
        <w:t>2)</w:t>
      </w:r>
    </w:p>
    <w:p w:rsidR="001E7223" w:rsidRPr="000A2055" w:rsidRDefault="001E7223" w:rsidP="001E7223">
      <w:pPr>
        <w:spacing w:before="100" w:beforeAutospacing="1" w:after="100" w:afterAutospacing="1" w:line="240" w:lineRule="auto"/>
        <w:jc w:val="right"/>
        <w:rPr>
          <w:rFonts w:ascii="Times New Roman" w:eastAsia="Times New Roman" w:hAnsi="Times New Roman" w:cs="Times New Roman"/>
          <w:sz w:val="32"/>
          <w:szCs w:val="32"/>
          <w:rtl/>
        </w:rPr>
      </w:pPr>
      <w:r w:rsidRPr="000A2055">
        <w:rPr>
          <w:rFonts w:ascii="Georgia" w:eastAsia="Times New Roman" w:hAnsi="Georgia" w:cs="Times New Roman"/>
          <w:sz w:val="32"/>
          <w:szCs w:val="32"/>
        </w:rPr>
        <w:t>Pregnancy toxemia is a metabolic disorder caused by low glucose concentrations in the blood and excessive breakdown of body fat to compensate. "</w:t>
      </w:r>
      <w:proofErr w:type="spellStart"/>
      <w:r w:rsidRPr="000A2055">
        <w:rPr>
          <w:rFonts w:ascii="Georgia" w:eastAsia="Times New Roman" w:hAnsi="Georgia" w:cs="Times New Roman"/>
          <w:sz w:val="32"/>
          <w:szCs w:val="32"/>
        </w:rPr>
        <w:t>Ketones</w:t>
      </w:r>
      <w:proofErr w:type="spellEnd"/>
      <w:r w:rsidRPr="000A2055">
        <w:rPr>
          <w:rFonts w:ascii="Georgia" w:eastAsia="Times New Roman" w:hAnsi="Georgia" w:cs="Times New Roman"/>
          <w:sz w:val="32"/>
          <w:szCs w:val="32"/>
        </w:rPr>
        <w:t>" are the toxic by-product produced during this rapid breakdown of fat, and it is possible to test for their presence in the ewe's urine</w:t>
      </w:r>
      <w:proofErr w:type="gramStart"/>
      <w:r w:rsidRPr="000A2055">
        <w:rPr>
          <w:rFonts w:ascii="Georgia" w:eastAsia="Times New Roman" w:hAnsi="Georgia" w:cs="Times New Roman"/>
          <w:sz w:val="32"/>
          <w:szCs w:val="32"/>
        </w:rPr>
        <w:t>.</w:t>
      </w:r>
      <w:r w:rsidR="0066436C">
        <w:rPr>
          <w:rFonts w:ascii="Georgia" w:eastAsia="Times New Roman" w:hAnsi="Georgia" w:cs="Times New Roman"/>
          <w:sz w:val="32"/>
          <w:szCs w:val="32"/>
        </w:rPr>
        <w:t>(</w:t>
      </w:r>
      <w:proofErr w:type="gramEnd"/>
      <w:r w:rsidR="0066436C">
        <w:rPr>
          <w:rFonts w:ascii="Georgia" w:eastAsia="Times New Roman" w:hAnsi="Georgia" w:cs="Times New Roman"/>
          <w:sz w:val="32"/>
          <w:szCs w:val="32"/>
        </w:rPr>
        <w:t>2)</w:t>
      </w:r>
    </w:p>
    <w:p w:rsidR="001E7223" w:rsidRPr="000A2055" w:rsidRDefault="001E7223" w:rsidP="001E7223">
      <w:pPr>
        <w:spacing w:before="100" w:beforeAutospacing="1" w:after="100" w:afterAutospacing="1" w:line="240" w:lineRule="auto"/>
        <w:jc w:val="center"/>
        <w:outlineLvl w:val="1"/>
        <w:rPr>
          <w:rFonts w:ascii="Times New Roman" w:eastAsia="Times New Roman" w:hAnsi="Times New Roman" w:cs="Times New Roman" w:hint="cs"/>
          <w:b/>
          <w:bCs/>
          <w:sz w:val="32"/>
          <w:szCs w:val="32"/>
          <w:rtl/>
          <w:lang w:bidi="ar-IQ"/>
        </w:rPr>
      </w:pPr>
    </w:p>
    <w:p w:rsidR="001E7223" w:rsidRPr="000A2055" w:rsidRDefault="001E7223" w:rsidP="001E7223">
      <w:pPr>
        <w:spacing w:before="100" w:beforeAutospacing="1" w:after="100" w:afterAutospacing="1" w:line="240" w:lineRule="auto"/>
        <w:jc w:val="right"/>
        <w:outlineLvl w:val="2"/>
        <w:rPr>
          <w:rFonts w:ascii="Times New Roman" w:eastAsia="Times New Roman" w:hAnsi="Times New Roman" w:cs="Times New Roman"/>
          <w:b/>
          <w:bCs/>
          <w:sz w:val="32"/>
          <w:szCs w:val="32"/>
          <w:rtl/>
        </w:rPr>
      </w:pPr>
      <w:r w:rsidRPr="000A2055">
        <w:rPr>
          <w:rFonts w:ascii="Times New Roman" w:eastAsia="Times New Roman" w:hAnsi="Times New Roman" w:cs="Times New Roman"/>
          <w:b/>
          <w:bCs/>
          <w:sz w:val="32"/>
          <w:szCs w:val="32"/>
        </w:rPr>
        <w:t>Quick Facts...</w:t>
      </w:r>
    </w:p>
    <w:p w:rsidR="001E7223" w:rsidRPr="000A2055" w:rsidRDefault="001E7223" w:rsidP="001E7223">
      <w:pPr>
        <w:numPr>
          <w:ilvl w:val="0"/>
          <w:numId w:val="1"/>
        </w:numPr>
        <w:bidi w:val="0"/>
        <w:spacing w:before="100" w:beforeAutospacing="1" w:after="100" w:afterAutospacing="1" w:line="240" w:lineRule="auto"/>
        <w:rPr>
          <w:rFonts w:ascii="Times New Roman" w:eastAsia="Times New Roman" w:hAnsi="Times New Roman" w:cs="Times New Roman"/>
          <w:sz w:val="32"/>
          <w:szCs w:val="32"/>
        </w:rPr>
      </w:pPr>
      <w:r w:rsidRPr="000A2055">
        <w:rPr>
          <w:rFonts w:ascii="Times New Roman" w:eastAsia="Times New Roman" w:hAnsi="Times New Roman" w:cs="Times New Roman"/>
          <w:sz w:val="32"/>
          <w:szCs w:val="32"/>
        </w:rPr>
        <w:t xml:space="preserve">Pregnancy toxemia in </w:t>
      </w:r>
      <w:proofErr w:type="gramStart"/>
      <w:r w:rsidRPr="000A2055">
        <w:rPr>
          <w:rFonts w:ascii="Times New Roman" w:eastAsia="Times New Roman" w:hAnsi="Times New Roman" w:cs="Times New Roman"/>
          <w:sz w:val="32"/>
          <w:szCs w:val="32"/>
        </w:rPr>
        <w:t>sheep  is</w:t>
      </w:r>
      <w:proofErr w:type="gramEnd"/>
      <w:r w:rsidRPr="000A2055">
        <w:rPr>
          <w:rFonts w:ascii="Times New Roman" w:eastAsia="Times New Roman" w:hAnsi="Times New Roman" w:cs="Times New Roman"/>
          <w:sz w:val="32"/>
          <w:szCs w:val="32"/>
        </w:rPr>
        <w:t xml:space="preserve"> also known as pregnancy disease, lambing sickness and twin-lamb disease.</w:t>
      </w:r>
    </w:p>
    <w:p w:rsidR="001E7223" w:rsidRPr="000A2055" w:rsidRDefault="001E7223" w:rsidP="001E7223">
      <w:pPr>
        <w:numPr>
          <w:ilvl w:val="0"/>
          <w:numId w:val="1"/>
        </w:numPr>
        <w:bidi w:val="0"/>
        <w:spacing w:before="100" w:beforeAutospacing="1" w:after="100" w:afterAutospacing="1" w:line="240" w:lineRule="auto"/>
        <w:rPr>
          <w:rFonts w:ascii="Times New Roman" w:eastAsia="Times New Roman" w:hAnsi="Times New Roman" w:cs="Times New Roman"/>
          <w:sz w:val="32"/>
          <w:szCs w:val="32"/>
        </w:rPr>
      </w:pPr>
      <w:r w:rsidRPr="000A2055">
        <w:rPr>
          <w:rFonts w:ascii="Times New Roman" w:eastAsia="Times New Roman" w:hAnsi="Times New Roman" w:cs="Times New Roman"/>
          <w:sz w:val="32"/>
          <w:szCs w:val="32"/>
        </w:rPr>
        <w:t>The principal cause of pregnancy toxemia is low blood sugar (glucose).</w:t>
      </w:r>
    </w:p>
    <w:p w:rsidR="001E7223" w:rsidRPr="000A2055" w:rsidRDefault="001E7223" w:rsidP="001E7223">
      <w:pPr>
        <w:numPr>
          <w:ilvl w:val="0"/>
          <w:numId w:val="1"/>
        </w:numPr>
        <w:bidi w:val="0"/>
        <w:spacing w:before="100" w:beforeAutospacing="1" w:after="100" w:afterAutospacing="1" w:line="240" w:lineRule="auto"/>
        <w:rPr>
          <w:rFonts w:ascii="Times New Roman" w:eastAsia="Times New Roman" w:hAnsi="Times New Roman" w:cs="Times New Roman"/>
          <w:sz w:val="32"/>
          <w:szCs w:val="32"/>
        </w:rPr>
      </w:pPr>
      <w:r w:rsidRPr="000A2055">
        <w:rPr>
          <w:rFonts w:ascii="Times New Roman" w:eastAsia="Times New Roman" w:hAnsi="Times New Roman" w:cs="Times New Roman"/>
          <w:sz w:val="32"/>
          <w:szCs w:val="32"/>
        </w:rPr>
        <w:t>Onset of the disease is often triggered by one of several types of stress including nutritional or inclement weather.</w:t>
      </w:r>
    </w:p>
    <w:p w:rsidR="001E7223" w:rsidRPr="000A2055" w:rsidRDefault="001E7223" w:rsidP="001E7223">
      <w:pPr>
        <w:numPr>
          <w:ilvl w:val="0"/>
          <w:numId w:val="1"/>
        </w:numPr>
        <w:bidi w:val="0"/>
        <w:spacing w:before="100" w:beforeAutospacing="1" w:after="100" w:afterAutospacing="1" w:line="240" w:lineRule="auto"/>
        <w:rPr>
          <w:rFonts w:ascii="Times New Roman" w:eastAsia="Times New Roman" w:hAnsi="Times New Roman" w:cs="Times New Roman"/>
          <w:sz w:val="32"/>
          <w:szCs w:val="32"/>
        </w:rPr>
      </w:pPr>
      <w:r w:rsidRPr="000A2055">
        <w:rPr>
          <w:rFonts w:ascii="Times New Roman" w:eastAsia="Times New Roman" w:hAnsi="Times New Roman" w:cs="Times New Roman"/>
          <w:sz w:val="32"/>
          <w:szCs w:val="32"/>
        </w:rPr>
        <w:t xml:space="preserve">The disease is most prevalent in </w:t>
      </w:r>
      <w:proofErr w:type="gramStart"/>
      <w:r w:rsidRPr="000A2055">
        <w:rPr>
          <w:rFonts w:ascii="Times New Roman" w:eastAsia="Times New Roman" w:hAnsi="Times New Roman" w:cs="Times New Roman"/>
          <w:sz w:val="32"/>
          <w:szCs w:val="32"/>
        </w:rPr>
        <w:t>ewes  carrying</w:t>
      </w:r>
      <w:proofErr w:type="gramEnd"/>
      <w:r w:rsidRPr="000A2055">
        <w:rPr>
          <w:rFonts w:ascii="Times New Roman" w:eastAsia="Times New Roman" w:hAnsi="Times New Roman" w:cs="Times New Roman"/>
          <w:sz w:val="32"/>
          <w:szCs w:val="32"/>
        </w:rPr>
        <w:t xml:space="preserve"> two or more lambs . The disease also affects </w:t>
      </w:r>
      <w:proofErr w:type="gramStart"/>
      <w:r w:rsidRPr="000A2055">
        <w:rPr>
          <w:rFonts w:ascii="Times New Roman" w:eastAsia="Times New Roman" w:hAnsi="Times New Roman" w:cs="Times New Roman"/>
          <w:sz w:val="32"/>
          <w:szCs w:val="32"/>
        </w:rPr>
        <w:t>ewes  that</w:t>
      </w:r>
      <w:proofErr w:type="gramEnd"/>
      <w:r w:rsidRPr="000A2055">
        <w:rPr>
          <w:rFonts w:ascii="Times New Roman" w:eastAsia="Times New Roman" w:hAnsi="Times New Roman" w:cs="Times New Roman"/>
          <w:sz w:val="32"/>
          <w:szCs w:val="32"/>
        </w:rPr>
        <w:t xml:space="preserve"> are extremely fat or excessively thin.</w:t>
      </w:r>
    </w:p>
    <w:p w:rsidR="001E7223" w:rsidRPr="000A2055" w:rsidRDefault="001E7223" w:rsidP="001E7223">
      <w:pPr>
        <w:numPr>
          <w:ilvl w:val="0"/>
          <w:numId w:val="1"/>
        </w:numPr>
        <w:bidi w:val="0"/>
        <w:spacing w:before="100" w:beforeAutospacing="1" w:after="100" w:afterAutospacing="1" w:line="240" w:lineRule="auto"/>
        <w:rPr>
          <w:rFonts w:ascii="Times New Roman" w:eastAsia="Times New Roman" w:hAnsi="Times New Roman" w:cs="Times New Roman"/>
          <w:sz w:val="32"/>
          <w:szCs w:val="32"/>
        </w:rPr>
      </w:pPr>
      <w:r w:rsidRPr="000A2055">
        <w:rPr>
          <w:rFonts w:ascii="Times New Roman" w:eastAsia="Times New Roman" w:hAnsi="Times New Roman" w:cs="Times New Roman"/>
          <w:sz w:val="32"/>
          <w:szCs w:val="32"/>
        </w:rPr>
        <w:t>The best preventive measure is increased feeding of high energy concentrates and grains during the last month of pregnancy.</w:t>
      </w:r>
      <w:r w:rsidR="0066436C">
        <w:rPr>
          <w:rFonts w:ascii="Times New Roman" w:eastAsia="Times New Roman" w:hAnsi="Times New Roman" w:cs="Times New Roman"/>
          <w:sz w:val="32"/>
          <w:szCs w:val="32"/>
        </w:rPr>
        <w:t>(3)</w:t>
      </w:r>
    </w:p>
    <w:p w:rsidR="001E7223" w:rsidRPr="000A2055" w:rsidRDefault="001E7223" w:rsidP="001E7223">
      <w:pPr>
        <w:spacing w:before="100" w:beforeAutospacing="1" w:after="100" w:afterAutospacing="1" w:line="240" w:lineRule="auto"/>
        <w:jc w:val="right"/>
        <w:outlineLvl w:val="2"/>
        <w:rPr>
          <w:rFonts w:ascii="Times New Roman" w:eastAsia="Times New Roman" w:hAnsi="Times New Roman" w:cs="Times New Roman"/>
          <w:b/>
          <w:bCs/>
          <w:sz w:val="32"/>
          <w:szCs w:val="32"/>
          <w:rtl/>
        </w:rPr>
      </w:pPr>
      <w:r w:rsidRPr="000A2055">
        <w:rPr>
          <w:rFonts w:ascii="Times New Roman" w:eastAsia="Times New Roman" w:hAnsi="Times New Roman" w:cs="Times New Roman"/>
          <w:b/>
          <w:bCs/>
          <w:sz w:val="32"/>
          <w:szCs w:val="32"/>
        </w:rPr>
        <w:t>Occurrence and Causes</w:t>
      </w:r>
    </w:p>
    <w:tbl>
      <w:tblPr>
        <w:tblpPr w:leftFromText="45" w:rightFromText="45" w:vertAnchor="text" w:tblpXSpec="right" w:tblpYSpec="center"/>
        <w:tblW w:w="3000" w:type="dxa"/>
        <w:tblCellSpacing w:w="0" w:type="dxa"/>
        <w:tblCellMar>
          <w:left w:w="0" w:type="dxa"/>
          <w:right w:w="0" w:type="dxa"/>
        </w:tblCellMar>
        <w:tblLook w:val="04A0"/>
      </w:tblPr>
      <w:tblGrid>
        <w:gridCol w:w="3000"/>
      </w:tblGrid>
      <w:tr w:rsidR="001E7223" w:rsidRPr="000A2055" w:rsidTr="00B53541">
        <w:trPr>
          <w:tblCellSpacing w:w="0" w:type="dxa"/>
        </w:trPr>
        <w:tc>
          <w:tcPr>
            <w:tcW w:w="0" w:type="auto"/>
            <w:vAlign w:val="center"/>
            <w:hideMark/>
          </w:tcPr>
          <w:p w:rsidR="001E7223" w:rsidRPr="000A2055" w:rsidRDefault="001E7223" w:rsidP="001E7223">
            <w:pPr>
              <w:spacing w:after="0" w:line="240" w:lineRule="auto"/>
              <w:jc w:val="right"/>
              <w:rPr>
                <w:rFonts w:ascii="Times New Roman" w:eastAsia="Times New Roman" w:hAnsi="Times New Roman" w:cs="Times New Roman"/>
                <w:sz w:val="32"/>
                <w:szCs w:val="32"/>
              </w:rPr>
            </w:pPr>
          </w:p>
        </w:tc>
      </w:tr>
    </w:tbl>
    <w:p w:rsidR="001E7223" w:rsidRPr="00027E1E" w:rsidRDefault="001E7223" w:rsidP="008F290D">
      <w:pPr>
        <w:spacing w:before="100" w:beforeAutospacing="1" w:after="100" w:afterAutospacing="1" w:line="240" w:lineRule="auto"/>
        <w:jc w:val="right"/>
        <w:rPr>
          <w:rFonts w:ascii="Times New Roman" w:eastAsia="Times New Roman" w:hAnsi="Times New Roman" w:cs="Times New Roman"/>
          <w:sz w:val="32"/>
          <w:szCs w:val="32"/>
          <w:rtl/>
        </w:rPr>
      </w:pPr>
      <w:r w:rsidRPr="000A2055">
        <w:rPr>
          <w:rFonts w:ascii="Times New Roman" w:eastAsia="Times New Roman" w:hAnsi="Times New Roman" w:cs="Times New Roman"/>
          <w:sz w:val="32"/>
          <w:szCs w:val="32"/>
        </w:rPr>
        <w:t xml:space="preserve">Pregnancy toxemia in sheep </w:t>
      </w:r>
      <w:proofErr w:type="gramStart"/>
      <w:r w:rsidRPr="000A2055">
        <w:rPr>
          <w:rFonts w:ascii="Times New Roman" w:eastAsia="Times New Roman" w:hAnsi="Times New Roman" w:cs="Times New Roman"/>
          <w:sz w:val="32"/>
          <w:szCs w:val="32"/>
        </w:rPr>
        <w:t>and  has</w:t>
      </w:r>
      <w:proofErr w:type="gramEnd"/>
      <w:r w:rsidRPr="000A2055">
        <w:rPr>
          <w:rFonts w:ascii="Times New Roman" w:eastAsia="Times New Roman" w:hAnsi="Times New Roman" w:cs="Times New Roman"/>
          <w:sz w:val="32"/>
          <w:szCs w:val="32"/>
        </w:rPr>
        <w:t xml:space="preserve"> also been called ketosis, lambing sickness, pregnancy disease and twin-lamb disease. It </w:t>
      </w:r>
      <w:r w:rsidRPr="000A2055">
        <w:rPr>
          <w:rFonts w:ascii="Times New Roman" w:eastAsia="Times New Roman" w:hAnsi="Times New Roman" w:cs="Times New Roman"/>
          <w:sz w:val="32"/>
          <w:szCs w:val="32"/>
        </w:rPr>
        <w:lastRenderedPageBreak/>
        <w:t>occurs in all parts of the world and is an often fatal disease occurring only during the last month of pregnancy. Death occurs in two to 10 days in about 80 percent of the cases. It most often affects ewes pregnant with twins or triplets and is characterized by low blood sugar (glucose). Economic losses because of the disease have been considerable and it is the most commonly occurr</w:t>
      </w:r>
      <w:r w:rsidR="008F290D">
        <w:rPr>
          <w:rFonts w:ascii="Times New Roman" w:eastAsia="Times New Roman" w:hAnsi="Times New Roman" w:cs="Times New Roman"/>
          <w:sz w:val="32"/>
          <w:szCs w:val="32"/>
        </w:rPr>
        <w:t>ing metabolic disease of sheep</w:t>
      </w:r>
      <w:proofErr w:type="gramStart"/>
      <w:r w:rsidR="008F290D">
        <w:rPr>
          <w:rFonts w:ascii="Times New Roman" w:eastAsia="Times New Roman" w:hAnsi="Times New Roman" w:cs="Times New Roman"/>
          <w:sz w:val="32"/>
          <w:szCs w:val="32"/>
        </w:rPr>
        <w:t>.(</w:t>
      </w:r>
      <w:proofErr w:type="gramEnd"/>
      <w:r w:rsidR="008F290D">
        <w:rPr>
          <w:rFonts w:ascii="Times New Roman" w:eastAsia="Times New Roman" w:hAnsi="Times New Roman" w:cs="Times New Roman"/>
          <w:sz w:val="32"/>
          <w:szCs w:val="32"/>
        </w:rPr>
        <w:t>3)</w:t>
      </w:r>
    </w:p>
    <w:p w:rsidR="001E7223" w:rsidRPr="00027E1E" w:rsidRDefault="001E7223" w:rsidP="00027E1E">
      <w:pPr>
        <w:spacing w:before="100" w:beforeAutospacing="1" w:after="100" w:afterAutospacing="1" w:line="240" w:lineRule="auto"/>
        <w:jc w:val="right"/>
        <w:outlineLvl w:val="2"/>
        <w:rPr>
          <w:rFonts w:ascii="Times New Roman" w:eastAsia="Times New Roman" w:hAnsi="Times New Roman" w:cs="Times New Roman"/>
          <w:b/>
          <w:bCs/>
          <w:sz w:val="32"/>
          <w:szCs w:val="32"/>
          <w:rtl/>
        </w:rPr>
      </w:pPr>
      <w:r w:rsidRPr="000A2055">
        <w:rPr>
          <w:rFonts w:ascii="Times New Roman" w:eastAsia="Times New Roman" w:hAnsi="Times New Roman" w:cs="Times New Roman"/>
          <w:b/>
          <w:bCs/>
          <w:sz w:val="32"/>
          <w:szCs w:val="32"/>
        </w:rPr>
        <w:t>Epidemiology and Pathogenesis</w:t>
      </w:r>
      <w:bookmarkStart w:id="0" w:name="v3282558"/>
      <w:bookmarkEnd w:id="0"/>
    </w:p>
    <w:p w:rsidR="001E7223" w:rsidRPr="000A2055" w:rsidRDefault="001E7223" w:rsidP="00994905">
      <w:pPr>
        <w:spacing w:before="100" w:beforeAutospacing="1" w:after="100" w:afterAutospacing="1" w:line="240" w:lineRule="auto"/>
        <w:jc w:val="right"/>
        <w:rPr>
          <w:rFonts w:ascii="Times New Roman" w:eastAsia="Times New Roman" w:hAnsi="Times New Roman" w:cs="Times New Roman"/>
          <w:sz w:val="32"/>
          <w:szCs w:val="32"/>
          <w:rtl/>
        </w:rPr>
      </w:pPr>
      <w:bookmarkStart w:id="1" w:name="v3282559"/>
      <w:bookmarkEnd w:id="1"/>
      <w:r w:rsidRPr="000A2055">
        <w:rPr>
          <w:rFonts w:ascii="Times New Roman" w:eastAsia="Times New Roman" w:hAnsi="Times New Roman" w:cs="Times New Roman"/>
          <w:sz w:val="32"/>
          <w:szCs w:val="32"/>
        </w:rPr>
        <w:t xml:space="preserve">In late gestation, the liver increases </w:t>
      </w:r>
      <w:proofErr w:type="spellStart"/>
      <w:r w:rsidRPr="000A2055">
        <w:rPr>
          <w:rFonts w:ascii="Times New Roman" w:eastAsia="Times New Roman" w:hAnsi="Times New Roman" w:cs="Times New Roman"/>
          <w:sz w:val="32"/>
          <w:szCs w:val="32"/>
        </w:rPr>
        <w:t>gluconeogenesis</w:t>
      </w:r>
      <w:proofErr w:type="spellEnd"/>
      <w:r w:rsidRPr="000A2055">
        <w:rPr>
          <w:rFonts w:ascii="Times New Roman" w:eastAsia="Times New Roman" w:hAnsi="Times New Roman" w:cs="Times New Roman"/>
          <w:sz w:val="32"/>
          <w:szCs w:val="32"/>
        </w:rPr>
        <w:t xml:space="preserve"> to facilitate glucose availability to the fetuses. Each fetus requires 30–40 g of glucose/day in late gestation, which represents a significant percentage of the ewe's glucose production and which is preferentially directed to supporting the fetuses rather than the ewe. Mobilization of fat stores is increased in late gestation as a method of assuring adequate energy in the face of increased demands of the developing </w:t>
      </w:r>
      <w:proofErr w:type="gramStart"/>
      <w:r w:rsidRPr="000A2055">
        <w:rPr>
          <w:rFonts w:ascii="Times New Roman" w:eastAsia="Times New Roman" w:hAnsi="Times New Roman" w:cs="Times New Roman"/>
          <w:sz w:val="32"/>
          <w:szCs w:val="32"/>
        </w:rPr>
        <w:t>fetus(</w:t>
      </w:r>
      <w:proofErr w:type="spellStart"/>
      <w:proofErr w:type="gramEnd"/>
      <w:r w:rsidRPr="000A2055">
        <w:rPr>
          <w:rFonts w:ascii="Times New Roman" w:eastAsia="Times New Roman" w:hAnsi="Times New Roman" w:cs="Times New Roman"/>
          <w:sz w:val="32"/>
          <w:szCs w:val="32"/>
        </w:rPr>
        <w:t>es</w:t>
      </w:r>
      <w:proofErr w:type="spellEnd"/>
      <w:r w:rsidRPr="000A2055">
        <w:rPr>
          <w:rFonts w:ascii="Times New Roman" w:eastAsia="Times New Roman" w:hAnsi="Times New Roman" w:cs="Times New Roman"/>
          <w:sz w:val="32"/>
          <w:szCs w:val="32"/>
        </w:rPr>
        <w:t xml:space="preserve">) and impending lactation. However, in a negative energy balance, this increased mobilization may overwhelm the liver's capacity and result in hepatic </w:t>
      </w:r>
      <w:proofErr w:type="spellStart"/>
      <w:r w:rsidRPr="000A2055">
        <w:rPr>
          <w:rFonts w:ascii="Times New Roman" w:eastAsia="Times New Roman" w:hAnsi="Times New Roman" w:cs="Times New Roman"/>
          <w:sz w:val="32"/>
          <w:szCs w:val="32"/>
        </w:rPr>
        <w:t>lipidosis</w:t>
      </w:r>
      <w:proofErr w:type="spellEnd"/>
      <w:r w:rsidRPr="000A2055">
        <w:rPr>
          <w:rFonts w:ascii="Times New Roman" w:eastAsia="Times New Roman" w:hAnsi="Times New Roman" w:cs="Times New Roman"/>
          <w:sz w:val="32"/>
          <w:szCs w:val="32"/>
        </w:rPr>
        <w:t xml:space="preserve"> with subsequent impairment of function. Additionally, twin-bearing ewes appear to have more difficulty producing glucose and clearing </w:t>
      </w:r>
      <w:proofErr w:type="spellStart"/>
      <w:r w:rsidRPr="000A2055">
        <w:rPr>
          <w:rFonts w:ascii="Times New Roman" w:eastAsia="Times New Roman" w:hAnsi="Times New Roman" w:cs="Times New Roman"/>
          <w:sz w:val="32"/>
          <w:szCs w:val="32"/>
        </w:rPr>
        <w:t>ketone</w:t>
      </w:r>
      <w:proofErr w:type="spellEnd"/>
      <w:r w:rsidRPr="000A2055">
        <w:rPr>
          <w:rFonts w:ascii="Times New Roman" w:eastAsia="Times New Roman" w:hAnsi="Times New Roman" w:cs="Times New Roman"/>
          <w:sz w:val="32"/>
          <w:szCs w:val="32"/>
        </w:rPr>
        <w:t xml:space="preserve"> bodies, thus increasing their susceptibility to pregnancy toxemi</w:t>
      </w:r>
      <w:bookmarkStart w:id="2" w:name="v3282560"/>
      <w:bookmarkEnd w:id="2"/>
      <w:r w:rsidR="00994905">
        <w:rPr>
          <w:rFonts w:ascii="Times New Roman" w:eastAsia="Times New Roman" w:hAnsi="Times New Roman" w:cs="Times New Roman"/>
          <w:sz w:val="32"/>
          <w:szCs w:val="32"/>
        </w:rPr>
        <w:t>a</w:t>
      </w:r>
      <w:r w:rsidRPr="000A2055">
        <w:rPr>
          <w:rFonts w:ascii="Times New Roman" w:eastAsia="Times New Roman" w:hAnsi="Times New Roman" w:cs="Times New Roman"/>
          <w:sz w:val="32"/>
          <w:szCs w:val="32"/>
        </w:rPr>
        <w:t>.</w:t>
      </w:r>
      <w:r w:rsidR="0066436C">
        <w:rPr>
          <w:rFonts w:ascii="Times New Roman" w:eastAsia="Times New Roman" w:hAnsi="Times New Roman" w:cs="Times New Roman"/>
          <w:sz w:val="32"/>
          <w:szCs w:val="32"/>
        </w:rPr>
        <w:t>(3)</w:t>
      </w:r>
    </w:p>
    <w:p w:rsidR="00027E1E" w:rsidRDefault="008F290D" w:rsidP="00994905">
      <w:pPr>
        <w:spacing w:before="100" w:beforeAutospacing="1" w:after="100" w:afterAutospacing="1" w:line="240" w:lineRule="auto"/>
        <w:jc w:val="right"/>
        <w:rPr>
          <w:rFonts w:ascii="Georgia" w:eastAsia="Times New Roman" w:hAnsi="Georgia" w:cs="Times New Roman"/>
          <w:sz w:val="32"/>
          <w:szCs w:val="32"/>
          <w:rtl/>
        </w:rPr>
      </w:pPr>
      <w:r>
        <w:rPr>
          <w:rFonts w:ascii="Times New Roman" w:eastAsia="Times New Roman" w:hAnsi="Times New Roman" w:cs="Times New Roman"/>
          <w:b/>
          <w:bCs/>
          <w:i/>
          <w:iCs/>
          <w:noProof/>
          <w:sz w:val="32"/>
          <w:szCs w:val="32"/>
        </w:rPr>
        <w:drawing>
          <wp:anchor distT="95250" distB="95250" distL="95250" distR="95250" simplePos="0" relativeHeight="251665408" behindDoc="0" locked="0" layoutInCell="1" allowOverlap="0">
            <wp:simplePos x="0" y="0"/>
            <wp:positionH relativeFrom="column">
              <wp:posOffset>2762250</wp:posOffset>
            </wp:positionH>
            <wp:positionV relativeFrom="line">
              <wp:posOffset>-314325</wp:posOffset>
            </wp:positionV>
            <wp:extent cx="2781300" cy="1714500"/>
            <wp:effectExtent l="19050" t="0" r="0" b="0"/>
            <wp:wrapSquare wrapText="bothSides"/>
            <wp:docPr id="2" name="صورة 2" descr="Milk fever">
              <a:hlinkClick xmlns:a="http://schemas.openxmlformats.org/drawingml/2006/main" r:id="rId7" tooltip="&quot;Milk fever by baalands, on Flick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lk fever">
                      <a:hlinkClick r:id="rId7" tooltip="&quot;Milk fever by baalands, on Flickr&quot;"/>
                    </pic:cNvPr>
                    <pic:cNvPicPr>
                      <a:picLocks noChangeAspect="1" noChangeArrowheads="1"/>
                    </pic:cNvPicPr>
                  </pic:nvPicPr>
                  <pic:blipFill>
                    <a:blip r:embed="rId8"/>
                    <a:srcRect/>
                    <a:stretch>
                      <a:fillRect/>
                    </a:stretch>
                  </pic:blipFill>
                  <pic:spPr bwMode="auto">
                    <a:xfrm>
                      <a:off x="0" y="0"/>
                      <a:ext cx="2781300" cy="1714500"/>
                    </a:xfrm>
                    <a:prstGeom prst="rect">
                      <a:avLst/>
                    </a:prstGeom>
                    <a:noFill/>
                    <a:ln w="9525">
                      <a:noFill/>
                      <a:miter lim="800000"/>
                      <a:headEnd/>
                      <a:tailEnd/>
                    </a:ln>
                  </pic:spPr>
                </pic:pic>
              </a:graphicData>
            </a:graphic>
          </wp:anchor>
        </w:drawing>
      </w:r>
      <w:r w:rsidR="001E7223" w:rsidRPr="000A2055">
        <w:rPr>
          <w:rFonts w:ascii="Times New Roman" w:eastAsia="Times New Roman" w:hAnsi="Times New Roman" w:cs="Times New Roman"/>
          <w:b/>
          <w:bCs/>
          <w:i/>
          <w:iCs/>
          <w:sz w:val="32"/>
          <w:szCs w:val="32"/>
        </w:rPr>
        <w:t>Symptoms</w:t>
      </w:r>
      <w:r w:rsidR="001E7223" w:rsidRPr="000A2055">
        <w:rPr>
          <w:rFonts w:ascii="Times New Roman" w:eastAsia="Times New Roman" w:hAnsi="Times New Roman" w:cs="Times New Roman"/>
          <w:b/>
          <w:bCs/>
          <w:i/>
          <w:iCs/>
          <w:sz w:val="32"/>
          <w:szCs w:val="32"/>
        </w:rPr>
        <w:br/>
      </w:r>
      <w:r w:rsidR="001E7223" w:rsidRPr="000A2055">
        <w:rPr>
          <w:rFonts w:ascii="Times New Roman" w:eastAsia="Times New Roman" w:hAnsi="Times New Roman" w:cs="Times New Roman"/>
          <w:sz w:val="32"/>
          <w:szCs w:val="32"/>
        </w:rPr>
        <w:t>Does and ewes suffering from pregnancy toxemia (ketosis) appear lethargic, sluggish and often fail to eat. The first symptom noticed in does and ewes is an unwillingness to eat. They become depressed, weak and have poor muscle control and balance later in pregnancy.</w:t>
      </w:r>
      <w:r w:rsidR="001E7223" w:rsidRPr="000A2055">
        <w:rPr>
          <w:rFonts w:ascii="Times New Roman" w:eastAsia="Times New Roman" w:hAnsi="Times New Roman" w:cs="Times New Roman"/>
          <w:sz w:val="32"/>
          <w:szCs w:val="32"/>
        </w:rPr>
        <w:br/>
        <w:t xml:space="preserve">Many times, when they lie down, they are unable to rise. Early in the disease, does or ewes will show a positive test for </w:t>
      </w:r>
      <w:proofErr w:type="spellStart"/>
      <w:r w:rsidR="001E7223" w:rsidRPr="000A2055">
        <w:rPr>
          <w:rFonts w:ascii="Times New Roman" w:eastAsia="Times New Roman" w:hAnsi="Times New Roman" w:cs="Times New Roman"/>
          <w:sz w:val="32"/>
          <w:szCs w:val="32"/>
        </w:rPr>
        <w:t>ketone</w:t>
      </w:r>
      <w:proofErr w:type="spellEnd"/>
      <w:r w:rsidR="001E7223" w:rsidRPr="000A2055">
        <w:rPr>
          <w:rFonts w:ascii="Times New Roman" w:eastAsia="Times New Roman" w:hAnsi="Times New Roman" w:cs="Times New Roman"/>
          <w:sz w:val="32"/>
          <w:szCs w:val="32"/>
        </w:rPr>
        <w:t xml:space="preserve"> bodies in the urine. The breath of does and ewes will have a sweet or foul smell. </w:t>
      </w:r>
      <w:proofErr w:type="spellStart"/>
      <w:r w:rsidR="001E7223" w:rsidRPr="000A2055">
        <w:rPr>
          <w:rFonts w:ascii="Times New Roman" w:eastAsia="Times New Roman" w:hAnsi="Times New Roman" w:cs="Times New Roman"/>
          <w:sz w:val="32"/>
          <w:szCs w:val="32"/>
        </w:rPr>
        <w:t>Ketone</w:t>
      </w:r>
      <w:proofErr w:type="spellEnd"/>
      <w:r w:rsidR="001E7223" w:rsidRPr="000A2055">
        <w:rPr>
          <w:rFonts w:ascii="Times New Roman" w:eastAsia="Times New Roman" w:hAnsi="Times New Roman" w:cs="Times New Roman"/>
          <w:sz w:val="32"/>
          <w:szCs w:val="32"/>
        </w:rPr>
        <w:t xml:space="preserve"> bodies are by-products of fat </w:t>
      </w:r>
      <w:r w:rsidR="001E7223" w:rsidRPr="000A2055">
        <w:rPr>
          <w:rFonts w:ascii="Times New Roman" w:eastAsia="Times New Roman" w:hAnsi="Times New Roman" w:cs="Times New Roman"/>
          <w:sz w:val="32"/>
          <w:szCs w:val="32"/>
        </w:rPr>
        <w:lastRenderedPageBreak/>
        <w:t xml:space="preserve">breakdown found in the blood and urine. Test kits are often available for </w:t>
      </w:r>
      <w:proofErr w:type="spellStart"/>
      <w:r w:rsidR="001E7223" w:rsidRPr="000A2055">
        <w:rPr>
          <w:rFonts w:ascii="Times New Roman" w:eastAsia="Times New Roman" w:hAnsi="Times New Roman" w:cs="Times New Roman"/>
          <w:sz w:val="32"/>
          <w:szCs w:val="32"/>
        </w:rPr>
        <w:t>ketone</w:t>
      </w:r>
      <w:proofErr w:type="spellEnd"/>
      <w:r w:rsidR="001E7223" w:rsidRPr="000A2055">
        <w:rPr>
          <w:rFonts w:ascii="Times New Roman" w:eastAsia="Times New Roman" w:hAnsi="Times New Roman" w:cs="Times New Roman"/>
          <w:sz w:val="32"/>
          <w:szCs w:val="32"/>
        </w:rPr>
        <w:t xml:space="preserve"> bodies </w:t>
      </w:r>
      <w:proofErr w:type="spellStart"/>
      <w:r w:rsidR="001E7223" w:rsidRPr="000A2055">
        <w:rPr>
          <w:rFonts w:ascii="Georgia" w:eastAsia="Times New Roman" w:hAnsi="Georgia" w:cs="Times New Roman"/>
          <w:color w:val="0000FF"/>
          <w:sz w:val="32"/>
          <w:szCs w:val="32"/>
          <w:u w:val="single"/>
        </w:rPr>
        <w:t>hypocalcemia</w:t>
      </w:r>
      <w:proofErr w:type="spellEnd"/>
      <w:r w:rsidR="001E7223" w:rsidRPr="000A2055">
        <w:rPr>
          <w:rFonts w:ascii="Georgia" w:eastAsia="Times New Roman" w:hAnsi="Georgia" w:cs="Times New Roman"/>
          <w:color w:val="0000FF"/>
          <w:sz w:val="32"/>
          <w:szCs w:val="32"/>
          <w:u w:val="single"/>
        </w:rPr>
        <w:t xml:space="preserve"> (or milk fever)</w:t>
      </w:r>
      <w:r w:rsidR="001E7223" w:rsidRPr="000A2055">
        <w:rPr>
          <w:rFonts w:ascii="Georgia" w:eastAsia="Times New Roman" w:hAnsi="Georgia" w:cs="Times New Roman"/>
          <w:sz w:val="32"/>
          <w:szCs w:val="32"/>
        </w:rPr>
        <w:t xml:space="preserve"> Ewes in early stages of pregnancy toxemia will go off feed and appear lethargic. Their heads droop and they lag behind the rest of the flock and walk aimlessly. Teeth grinding and twitching is common. Eventually, affected ewes become depressed, weak and have poor muscle control. In latter stages, they lie down and are unable to rise. If left un</w:t>
      </w:r>
      <w:r w:rsidR="00027E1E">
        <w:rPr>
          <w:rFonts w:ascii="Georgia" w:eastAsia="Times New Roman" w:hAnsi="Georgia" w:cs="Times New Roman"/>
          <w:sz w:val="32"/>
          <w:szCs w:val="32"/>
        </w:rPr>
        <w:t xml:space="preserve">treated, coma and death </w:t>
      </w:r>
      <w:proofErr w:type="gramStart"/>
      <w:r w:rsidR="00027E1E">
        <w:rPr>
          <w:rFonts w:ascii="Georgia" w:eastAsia="Times New Roman" w:hAnsi="Georgia" w:cs="Times New Roman"/>
          <w:sz w:val="32"/>
          <w:szCs w:val="32"/>
        </w:rPr>
        <w:t>result(</w:t>
      </w:r>
      <w:proofErr w:type="gramEnd"/>
      <w:r w:rsidR="00027E1E">
        <w:rPr>
          <w:rFonts w:ascii="Georgia" w:eastAsia="Times New Roman" w:hAnsi="Georgia" w:cs="Times New Roman"/>
          <w:sz w:val="32"/>
          <w:szCs w:val="32"/>
        </w:rPr>
        <w:t xml:space="preserve">4) </w:t>
      </w:r>
    </w:p>
    <w:p w:rsidR="00722A73" w:rsidRPr="00027E1E" w:rsidRDefault="00027E1E" w:rsidP="00027E1E">
      <w:pPr>
        <w:spacing w:before="100" w:beforeAutospacing="1" w:after="100" w:afterAutospacing="1" w:line="240" w:lineRule="auto"/>
        <w:jc w:val="right"/>
        <w:rPr>
          <w:rFonts w:ascii="Times New Roman" w:eastAsia="Times New Roman" w:hAnsi="Times New Roman" w:cs="Times New Roman"/>
          <w:sz w:val="32"/>
          <w:szCs w:val="32"/>
          <w:rtl/>
        </w:rPr>
      </w:pPr>
      <w:proofErr w:type="gramStart"/>
      <w:r>
        <w:rPr>
          <w:rFonts w:ascii="Georgia" w:eastAsia="Times New Roman" w:hAnsi="Georgia" w:cs="Times New Roman"/>
          <w:sz w:val="32"/>
          <w:szCs w:val="32"/>
        </w:rPr>
        <w:t>lesion</w:t>
      </w:r>
      <w:proofErr w:type="gramEnd"/>
    </w:p>
    <w:p w:rsidR="00722A73" w:rsidRPr="000A2055" w:rsidRDefault="00722A73" w:rsidP="00027E1E">
      <w:pPr>
        <w:spacing w:before="100" w:beforeAutospacing="1" w:after="100" w:afterAutospacing="1" w:line="240" w:lineRule="auto"/>
        <w:jc w:val="right"/>
        <w:rPr>
          <w:rFonts w:ascii="Times New Roman" w:eastAsia="Times New Roman" w:hAnsi="Times New Roman" w:cs="Times New Roman"/>
          <w:sz w:val="32"/>
          <w:szCs w:val="32"/>
          <w:rtl/>
        </w:rPr>
      </w:pPr>
      <w:bookmarkStart w:id="3" w:name="v3282570"/>
      <w:bookmarkEnd w:id="3"/>
      <w:r w:rsidRPr="000A2055">
        <w:rPr>
          <w:rFonts w:ascii="Times New Roman" w:eastAsia="Times New Roman" w:hAnsi="Times New Roman" w:cs="Times New Roman"/>
          <w:sz w:val="32"/>
          <w:szCs w:val="32"/>
        </w:rPr>
        <w:t xml:space="preserve">Postmortem changes demonstrate varying degrees of fatty liver, enlarged adrenal glands, and often include multiple fetuses in a state of decomposition indicating </w:t>
      </w:r>
      <w:proofErr w:type="spellStart"/>
      <w:r w:rsidRPr="000A2055">
        <w:rPr>
          <w:rFonts w:ascii="Times New Roman" w:eastAsia="Times New Roman" w:hAnsi="Times New Roman" w:cs="Times New Roman"/>
          <w:sz w:val="32"/>
          <w:szCs w:val="32"/>
        </w:rPr>
        <w:t>premortem</w:t>
      </w:r>
      <w:proofErr w:type="spellEnd"/>
      <w:r w:rsidRPr="000A2055">
        <w:rPr>
          <w:rFonts w:ascii="Times New Roman" w:eastAsia="Times New Roman" w:hAnsi="Times New Roman" w:cs="Times New Roman"/>
          <w:sz w:val="32"/>
          <w:szCs w:val="32"/>
        </w:rPr>
        <w:t xml:space="preserve"> death. Very thin ewes may appear starved (</w:t>
      </w:r>
      <w:proofErr w:type="spellStart"/>
      <w:r w:rsidRPr="000A2055">
        <w:rPr>
          <w:rFonts w:ascii="Times New Roman" w:eastAsia="Times New Roman" w:hAnsi="Times New Roman" w:cs="Times New Roman"/>
          <w:sz w:val="32"/>
          <w:szCs w:val="32"/>
        </w:rPr>
        <w:t>eg</w:t>
      </w:r>
      <w:proofErr w:type="spellEnd"/>
      <w:r w:rsidRPr="000A2055">
        <w:rPr>
          <w:rFonts w:ascii="Times New Roman" w:eastAsia="Times New Roman" w:hAnsi="Times New Roman" w:cs="Times New Roman"/>
          <w:sz w:val="32"/>
          <w:szCs w:val="32"/>
        </w:rPr>
        <w:t xml:space="preserve">, serous atrophy of the kidney and heart fat). However, these signs alone are not </w:t>
      </w:r>
      <w:proofErr w:type="spellStart"/>
      <w:r w:rsidRPr="000A2055">
        <w:rPr>
          <w:rFonts w:ascii="Times New Roman" w:eastAsia="Times New Roman" w:hAnsi="Times New Roman" w:cs="Times New Roman"/>
          <w:sz w:val="32"/>
          <w:szCs w:val="32"/>
        </w:rPr>
        <w:t>pathognomonic</w:t>
      </w:r>
      <w:proofErr w:type="spellEnd"/>
      <w:r w:rsidRPr="000A2055">
        <w:rPr>
          <w:rFonts w:ascii="Times New Roman" w:eastAsia="Times New Roman" w:hAnsi="Times New Roman" w:cs="Times New Roman"/>
          <w:sz w:val="32"/>
          <w:szCs w:val="32"/>
        </w:rPr>
        <w:t xml:space="preserve"> for death due to pregnancy toxemia. Postmortem samples of aqueous humor or CSF can be analyzed for β-</w:t>
      </w:r>
      <w:proofErr w:type="spellStart"/>
      <w:r w:rsidRPr="000A2055">
        <w:rPr>
          <w:rFonts w:ascii="Times New Roman" w:eastAsia="Times New Roman" w:hAnsi="Times New Roman" w:cs="Times New Roman"/>
          <w:sz w:val="32"/>
          <w:szCs w:val="32"/>
        </w:rPr>
        <w:t>hydroxybutyrate</w:t>
      </w:r>
      <w:proofErr w:type="spellEnd"/>
      <w:r w:rsidRPr="000A2055">
        <w:rPr>
          <w:rFonts w:ascii="Times New Roman" w:eastAsia="Times New Roman" w:hAnsi="Times New Roman" w:cs="Times New Roman"/>
          <w:sz w:val="32"/>
          <w:szCs w:val="32"/>
        </w:rPr>
        <w:t xml:space="preserve"> (BHB). Levels &gt;2.5 and 0.5 </w:t>
      </w:r>
      <w:proofErr w:type="spellStart"/>
      <w:r w:rsidRPr="000A2055">
        <w:rPr>
          <w:rFonts w:ascii="Times New Roman" w:eastAsia="Times New Roman" w:hAnsi="Times New Roman" w:cs="Times New Roman"/>
          <w:sz w:val="32"/>
          <w:szCs w:val="32"/>
        </w:rPr>
        <w:t>mmol</w:t>
      </w:r>
      <w:proofErr w:type="spellEnd"/>
      <w:r w:rsidRPr="000A2055">
        <w:rPr>
          <w:rFonts w:ascii="Times New Roman" w:eastAsia="Times New Roman" w:hAnsi="Times New Roman" w:cs="Times New Roman"/>
          <w:sz w:val="32"/>
          <w:szCs w:val="32"/>
        </w:rPr>
        <w:t>/L, respectively, are consistent with a diagnosis of pregnancy toxemia</w:t>
      </w:r>
      <w:proofErr w:type="gramStart"/>
      <w:r w:rsidRPr="000A2055">
        <w:rPr>
          <w:rFonts w:ascii="Times New Roman" w:eastAsia="Times New Roman" w:hAnsi="Times New Roman" w:cs="Times New Roman"/>
          <w:sz w:val="32"/>
          <w:szCs w:val="32"/>
        </w:rPr>
        <w:t>.</w:t>
      </w:r>
      <w:r w:rsidR="0066436C">
        <w:rPr>
          <w:rFonts w:ascii="Times New Roman" w:eastAsia="Times New Roman" w:hAnsi="Times New Roman" w:cs="Times New Roman"/>
          <w:sz w:val="32"/>
          <w:szCs w:val="32"/>
        </w:rPr>
        <w:t>(</w:t>
      </w:r>
      <w:proofErr w:type="gramEnd"/>
      <w:r w:rsidR="0066436C">
        <w:rPr>
          <w:rFonts w:ascii="Times New Roman" w:eastAsia="Times New Roman" w:hAnsi="Times New Roman" w:cs="Times New Roman"/>
          <w:sz w:val="32"/>
          <w:szCs w:val="32"/>
        </w:rPr>
        <w:t>2)</w:t>
      </w:r>
    </w:p>
    <w:p w:rsidR="00722A73" w:rsidRPr="000A2055" w:rsidRDefault="00722A73" w:rsidP="00027E1E">
      <w:pPr>
        <w:bidi w:val="0"/>
        <w:spacing w:before="100" w:beforeAutospacing="1" w:after="100" w:afterAutospacing="1" w:line="240" w:lineRule="auto"/>
        <w:rPr>
          <w:rFonts w:ascii="Times New Roman" w:eastAsia="Times New Roman" w:hAnsi="Times New Roman" w:cs="Times New Roman"/>
          <w:sz w:val="32"/>
          <w:szCs w:val="32"/>
        </w:rPr>
      </w:pPr>
      <w:r w:rsidRPr="000A2055">
        <w:rPr>
          <w:rFonts w:ascii="Times New Roman" w:eastAsia="Times New Roman" w:hAnsi="Times New Roman" w:cs="Times New Roman"/>
          <w:sz w:val="32"/>
          <w:szCs w:val="32"/>
        </w:rPr>
        <w:t xml:space="preserve">. </w:t>
      </w:r>
      <w:r w:rsidRPr="000A2055">
        <w:rPr>
          <w:rFonts w:ascii="Times New Roman" w:eastAsia="Times New Roman" w:hAnsi="Times New Roman" w:cs="Times New Roman"/>
          <w:b/>
          <w:bCs/>
          <w:i/>
          <w:iCs/>
          <w:sz w:val="32"/>
          <w:szCs w:val="32"/>
        </w:rPr>
        <w:t>Transmission</w:t>
      </w:r>
      <w:r w:rsidRPr="000A2055">
        <w:rPr>
          <w:rFonts w:ascii="Times New Roman" w:eastAsia="Times New Roman" w:hAnsi="Times New Roman" w:cs="Times New Roman"/>
          <w:b/>
          <w:bCs/>
          <w:i/>
          <w:iCs/>
          <w:sz w:val="32"/>
          <w:szCs w:val="32"/>
        </w:rPr>
        <w:br/>
      </w:r>
      <w:r w:rsidRPr="000A2055">
        <w:rPr>
          <w:rFonts w:ascii="Times New Roman" w:eastAsia="Times New Roman" w:hAnsi="Times New Roman" w:cs="Times New Roman"/>
          <w:sz w:val="32"/>
          <w:szCs w:val="32"/>
        </w:rPr>
        <w:t>Pregnancy toxemia is not a transmittable disease from one doe or ewe to another, however, flocks or herds experiencing the disease may appear to be infectious because the plane of nutrition and management throughout pregnancy is similar. This shortage of energy in the diet may cause these symptoms in several does or ewes, especially those carrying twins or triplets</w:t>
      </w:r>
      <w:proofErr w:type="gramStart"/>
      <w:r w:rsidRPr="000A2055">
        <w:rPr>
          <w:rFonts w:ascii="Times New Roman" w:eastAsia="Times New Roman" w:hAnsi="Times New Roman" w:cs="Times New Roman"/>
          <w:sz w:val="32"/>
          <w:szCs w:val="32"/>
        </w:rPr>
        <w:t>.</w:t>
      </w:r>
      <w:r w:rsidR="0066436C">
        <w:rPr>
          <w:rFonts w:ascii="Times New Roman" w:eastAsia="Times New Roman" w:hAnsi="Times New Roman" w:cs="Times New Roman"/>
          <w:sz w:val="32"/>
          <w:szCs w:val="32"/>
        </w:rPr>
        <w:t>(</w:t>
      </w:r>
      <w:proofErr w:type="gramEnd"/>
      <w:r w:rsidR="0066436C">
        <w:rPr>
          <w:rFonts w:ascii="Times New Roman" w:eastAsia="Times New Roman" w:hAnsi="Times New Roman" w:cs="Times New Roman"/>
          <w:sz w:val="32"/>
          <w:szCs w:val="32"/>
        </w:rPr>
        <w:t>2)</w:t>
      </w:r>
    </w:p>
    <w:p w:rsidR="00722A73" w:rsidRPr="000A2055" w:rsidRDefault="00722A73" w:rsidP="00722A73">
      <w:pPr>
        <w:spacing w:before="100" w:beforeAutospacing="1" w:after="100" w:afterAutospacing="1" w:line="240" w:lineRule="auto"/>
        <w:jc w:val="right"/>
        <w:outlineLvl w:val="2"/>
        <w:rPr>
          <w:rFonts w:ascii="Times New Roman" w:eastAsia="Times New Roman" w:hAnsi="Times New Roman" w:cs="Times New Roman"/>
          <w:b/>
          <w:bCs/>
          <w:sz w:val="32"/>
          <w:szCs w:val="32"/>
          <w:rtl/>
        </w:rPr>
      </w:pPr>
      <w:r w:rsidRPr="000A2055">
        <w:rPr>
          <w:rFonts w:ascii="Times New Roman" w:eastAsia="Times New Roman" w:hAnsi="Times New Roman" w:cs="Times New Roman"/>
          <w:b/>
          <w:bCs/>
          <w:sz w:val="32"/>
          <w:szCs w:val="32"/>
        </w:rPr>
        <w:t>Diagnosis</w:t>
      </w:r>
    </w:p>
    <w:p w:rsidR="00C27E9A" w:rsidRPr="00C27E9A" w:rsidRDefault="00722A73" w:rsidP="00C27E9A">
      <w:pPr>
        <w:spacing w:before="100" w:beforeAutospacing="1" w:after="100" w:afterAutospacing="1" w:line="240" w:lineRule="auto"/>
        <w:jc w:val="right"/>
        <w:rPr>
          <w:rFonts w:ascii="Times New Roman" w:eastAsia="Times New Roman" w:hAnsi="Times New Roman" w:cs="Times New Roman"/>
          <w:sz w:val="32"/>
          <w:szCs w:val="32"/>
          <w:rtl/>
        </w:rPr>
      </w:pPr>
      <w:bookmarkStart w:id="4" w:name="v3282573"/>
      <w:bookmarkEnd w:id="4"/>
      <w:r w:rsidRPr="000A2055">
        <w:rPr>
          <w:rFonts w:ascii="Times New Roman" w:eastAsia="Times New Roman" w:hAnsi="Times New Roman" w:cs="Times New Roman"/>
          <w:sz w:val="32"/>
          <w:szCs w:val="32"/>
        </w:rPr>
        <w:t xml:space="preserve">Laboratory findings in individual ewes may include hypoglycemia (often &lt;2 </w:t>
      </w:r>
      <w:proofErr w:type="spellStart"/>
      <w:r w:rsidRPr="000A2055">
        <w:rPr>
          <w:rFonts w:ascii="Times New Roman" w:eastAsia="Times New Roman" w:hAnsi="Times New Roman" w:cs="Times New Roman"/>
          <w:sz w:val="32"/>
          <w:szCs w:val="32"/>
        </w:rPr>
        <w:t>mmol</w:t>
      </w:r>
      <w:proofErr w:type="spellEnd"/>
      <w:r w:rsidRPr="000A2055">
        <w:rPr>
          <w:rFonts w:ascii="Times New Roman" w:eastAsia="Times New Roman" w:hAnsi="Times New Roman" w:cs="Times New Roman"/>
          <w:sz w:val="32"/>
          <w:szCs w:val="32"/>
        </w:rPr>
        <w:t xml:space="preserve">/L), elevated urine </w:t>
      </w:r>
      <w:proofErr w:type="spellStart"/>
      <w:r w:rsidRPr="000A2055">
        <w:rPr>
          <w:rFonts w:ascii="Times New Roman" w:eastAsia="Times New Roman" w:hAnsi="Times New Roman" w:cs="Times New Roman"/>
          <w:sz w:val="32"/>
          <w:szCs w:val="32"/>
        </w:rPr>
        <w:t>ketone</w:t>
      </w:r>
      <w:proofErr w:type="spellEnd"/>
      <w:r w:rsidRPr="000A2055">
        <w:rPr>
          <w:rFonts w:ascii="Times New Roman" w:eastAsia="Times New Roman" w:hAnsi="Times New Roman" w:cs="Times New Roman"/>
          <w:sz w:val="32"/>
          <w:szCs w:val="32"/>
        </w:rPr>
        <w:t xml:space="preserve"> levels (evaluated by commercial qualitative test tablets), elevated BHB levels (normal &lt;0.8 </w:t>
      </w:r>
      <w:proofErr w:type="spellStart"/>
      <w:r w:rsidRPr="000A2055">
        <w:rPr>
          <w:rFonts w:ascii="Times New Roman" w:eastAsia="Times New Roman" w:hAnsi="Times New Roman" w:cs="Times New Roman"/>
          <w:sz w:val="32"/>
          <w:szCs w:val="32"/>
        </w:rPr>
        <w:t>mmol</w:t>
      </w:r>
      <w:proofErr w:type="spellEnd"/>
      <w:r w:rsidRPr="000A2055">
        <w:rPr>
          <w:rFonts w:ascii="Times New Roman" w:eastAsia="Times New Roman" w:hAnsi="Times New Roman" w:cs="Times New Roman"/>
          <w:sz w:val="32"/>
          <w:szCs w:val="32"/>
        </w:rPr>
        <w:t xml:space="preserve">/L, subclinical ketosis &gt;0.8 </w:t>
      </w:r>
      <w:proofErr w:type="spellStart"/>
      <w:r w:rsidRPr="000A2055">
        <w:rPr>
          <w:rFonts w:ascii="Times New Roman" w:eastAsia="Times New Roman" w:hAnsi="Times New Roman" w:cs="Times New Roman"/>
          <w:sz w:val="32"/>
          <w:szCs w:val="32"/>
        </w:rPr>
        <w:t>mmol</w:t>
      </w:r>
      <w:proofErr w:type="spellEnd"/>
      <w:r w:rsidRPr="000A2055">
        <w:rPr>
          <w:rFonts w:ascii="Times New Roman" w:eastAsia="Times New Roman" w:hAnsi="Times New Roman" w:cs="Times New Roman"/>
          <w:sz w:val="32"/>
          <w:szCs w:val="32"/>
        </w:rPr>
        <w:t xml:space="preserve">/L, and clinical disease &gt;3.0 </w:t>
      </w:r>
      <w:proofErr w:type="spellStart"/>
      <w:r w:rsidRPr="000A2055">
        <w:rPr>
          <w:rFonts w:ascii="Times New Roman" w:eastAsia="Times New Roman" w:hAnsi="Times New Roman" w:cs="Times New Roman"/>
          <w:sz w:val="32"/>
          <w:szCs w:val="32"/>
        </w:rPr>
        <w:t>mmol</w:t>
      </w:r>
      <w:proofErr w:type="spellEnd"/>
      <w:r w:rsidRPr="000A2055">
        <w:rPr>
          <w:rFonts w:ascii="Times New Roman" w:eastAsia="Times New Roman" w:hAnsi="Times New Roman" w:cs="Times New Roman"/>
          <w:sz w:val="32"/>
          <w:szCs w:val="32"/>
        </w:rPr>
        <w:t xml:space="preserve">/L), and occasionally </w:t>
      </w:r>
      <w:proofErr w:type="spellStart"/>
      <w:r w:rsidRPr="000A2055">
        <w:rPr>
          <w:rFonts w:ascii="Times New Roman" w:eastAsia="Times New Roman" w:hAnsi="Times New Roman" w:cs="Times New Roman"/>
          <w:sz w:val="32"/>
          <w:szCs w:val="32"/>
        </w:rPr>
        <w:t>hypocalcemia</w:t>
      </w:r>
      <w:proofErr w:type="spellEnd"/>
      <w:r w:rsidRPr="000A2055">
        <w:rPr>
          <w:rFonts w:ascii="Times New Roman" w:eastAsia="Times New Roman" w:hAnsi="Times New Roman" w:cs="Times New Roman"/>
          <w:sz w:val="32"/>
          <w:szCs w:val="32"/>
        </w:rPr>
        <w:t xml:space="preserve">. Hypoglycemia is not a consistent finding, with </w:t>
      </w:r>
      <w:r w:rsidRPr="000A2055">
        <w:rPr>
          <w:rFonts w:ascii="Times New Roman" w:eastAsia="Times New Roman" w:hAnsi="Times New Roman" w:cs="Times New Roman"/>
          <w:sz w:val="32"/>
          <w:szCs w:val="32"/>
        </w:rPr>
        <w:lastRenderedPageBreak/>
        <w:t xml:space="preserve">up to 40% of cases having normal glucose levels and up to 20% having hyperglycemia. If the diagnosis needs further confirmation, CSF glucose levels may be more accurate than blood; they remain low even when serum glucose rebounds in advanced cases after fetal death. BHB is a more reliable indicator of disease severity than are blood glucose levels. </w:t>
      </w:r>
      <w:proofErr w:type="spellStart"/>
      <w:r w:rsidRPr="000A2055">
        <w:rPr>
          <w:rFonts w:ascii="Times New Roman" w:eastAsia="Times New Roman" w:hAnsi="Times New Roman" w:cs="Times New Roman"/>
          <w:sz w:val="32"/>
          <w:szCs w:val="32"/>
        </w:rPr>
        <w:t>Nonesterified</w:t>
      </w:r>
      <w:proofErr w:type="spellEnd"/>
      <w:r w:rsidRPr="000A2055">
        <w:rPr>
          <w:rFonts w:ascii="Times New Roman" w:eastAsia="Times New Roman" w:hAnsi="Times New Roman" w:cs="Times New Roman"/>
          <w:sz w:val="32"/>
          <w:szCs w:val="32"/>
        </w:rPr>
        <w:t xml:space="preserve"> fatty acids can also be elevated </w:t>
      </w:r>
      <w:proofErr w:type="gramStart"/>
      <w:r w:rsidRPr="000A2055">
        <w:rPr>
          <w:rFonts w:ascii="Times New Roman" w:eastAsia="Times New Roman" w:hAnsi="Times New Roman" w:cs="Times New Roman"/>
          <w:sz w:val="32"/>
          <w:szCs w:val="32"/>
        </w:rPr>
        <w:t xml:space="preserve">above 0.4 </w:t>
      </w:r>
      <w:proofErr w:type="spellStart"/>
      <w:r w:rsidRPr="000A2055">
        <w:rPr>
          <w:rFonts w:ascii="Times New Roman" w:eastAsia="Times New Roman" w:hAnsi="Times New Roman" w:cs="Times New Roman"/>
          <w:sz w:val="32"/>
          <w:szCs w:val="32"/>
        </w:rPr>
        <w:t>mmol</w:t>
      </w:r>
      <w:proofErr w:type="spellEnd"/>
      <w:r w:rsidRPr="000A2055">
        <w:rPr>
          <w:rFonts w:ascii="Times New Roman" w:eastAsia="Times New Roman" w:hAnsi="Times New Roman" w:cs="Times New Roman"/>
          <w:sz w:val="32"/>
          <w:szCs w:val="32"/>
        </w:rPr>
        <w:t xml:space="preserve">/L, indicating likely hepatic </w:t>
      </w:r>
      <w:proofErr w:type="spellStart"/>
      <w:r w:rsidRPr="000A2055">
        <w:rPr>
          <w:rFonts w:ascii="Times New Roman" w:eastAsia="Times New Roman" w:hAnsi="Times New Roman" w:cs="Times New Roman"/>
          <w:sz w:val="32"/>
          <w:szCs w:val="32"/>
        </w:rPr>
        <w:t>lipidosis</w:t>
      </w:r>
      <w:proofErr w:type="spellEnd"/>
      <w:r w:rsidRPr="000A2055">
        <w:rPr>
          <w:rFonts w:ascii="Times New Roman" w:eastAsia="Times New Roman" w:hAnsi="Times New Roman" w:cs="Times New Roman"/>
          <w:sz w:val="32"/>
          <w:szCs w:val="32"/>
        </w:rPr>
        <w:t xml:space="preserve"> resulting in impaired hepatic </w:t>
      </w:r>
      <w:bookmarkStart w:id="5" w:name="v3282574"/>
      <w:bookmarkStart w:id="6" w:name="v3282577"/>
      <w:bookmarkStart w:id="7" w:name="v3282578"/>
      <w:bookmarkStart w:id="8" w:name="v3282579"/>
      <w:bookmarkEnd w:id="5"/>
      <w:bookmarkEnd w:id="6"/>
      <w:bookmarkEnd w:id="7"/>
      <w:bookmarkEnd w:id="8"/>
      <w:r w:rsidR="008F290D">
        <w:rPr>
          <w:rFonts w:ascii="Times New Roman" w:eastAsia="Times New Roman" w:hAnsi="Times New Roman" w:cs="Times New Roman"/>
          <w:sz w:val="32"/>
          <w:szCs w:val="32"/>
        </w:rPr>
        <w:t>(2)</w:t>
      </w:r>
      <w:proofErr w:type="gramEnd"/>
    </w:p>
    <w:p w:rsidR="00C27E9A" w:rsidRPr="002B3370" w:rsidRDefault="00C27E9A" w:rsidP="00C27E9A">
      <w:pPr>
        <w:spacing w:before="100" w:beforeAutospacing="1" w:after="100" w:afterAutospacing="1" w:line="240" w:lineRule="auto"/>
        <w:jc w:val="right"/>
        <w:outlineLvl w:val="1"/>
        <w:rPr>
          <w:rFonts w:ascii="Times New Roman" w:eastAsia="Times New Roman" w:hAnsi="Times New Roman" w:cs="Times New Roman"/>
          <w:b/>
          <w:bCs/>
          <w:sz w:val="36"/>
          <w:szCs w:val="36"/>
          <w:rtl/>
        </w:rPr>
      </w:pPr>
      <w:r w:rsidRPr="00C27E9A">
        <w:rPr>
          <w:rFonts w:ascii="Times New Roman" w:eastAsia="Times New Roman" w:hAnsi="Times New Roman" w:cs="Times New Roman"/>
          <w:b/>
          <w:bCs/>
          <w:sz w:val="36"/>
          <w:szCs w:val="36"/>
        </w:rPr>
        <w:t xml:space="preserve"> </w:t>
      </w:r>
      <w:r w:rsidRPr="002B3370">
        <w:rPr>
          <w:rFonts w:ascii="Times New Roman" w:eastAsia="Times New Roman" w:hAnsi="Times New Roman" w:cs="Times New Roman"/>
          <w:b/>
          <w:bCs/>
          <w:sz w:val="36"/>
          <w:szCs w:val="36"/>
        </w:rPr>
        <w:t>Treatment</w:t>
      </w:r>
    </w:p>
    <w:p w:rsidR="00C27E9A" w:rsidRPr="00C27E9A" w:rsidRDefault="00C27E9A" w:rsidP="00C27E9A">
      <w:pPr>
        <w:spacing w:before="100" w:beforeAutospacing="1" w:after="100" w:afterAutospacing="1" w:line="240" w:lineRule="auto"/>
        <w:jc w:val="right"/>
        <w:rPr>
          <w:rFonts w:ascii="Times New Roman" w:eastAsia="Times New Roman" w:hAnsi="Times New Roman" w:cs="Times New Roman"/>
          <w:sz w:val="32"/>
          <w:szCs w:val="32"/>
          <w:rtl/>
        </w:rPr>
      </w:pPr>
      <w:r w:rsidRPr="00C27E9A">
        <w:rPr>
          <w:rFonts w:ascii="Times New Roman" w:eastAsia="Times New Roman" w:hAnsi="Times New Roman" w:cs="Times New Roman"/>
          <w:sz w:val="32"/>
          <w:szCs w:val="32"/>
        </w:rPr>
        <w:t xml:space="preserve">Treatment of advanced cases of pregnancy toxemia is often unsuccessful. Propylene glycol can be given orally that acts as a precursor to glucose. The addition of </w:t>
      </w:r>
      <w:proofErr w:type="spellStart"/>
      <w:r w:rsidRPr="00C27E9A">
        <w:rPr>
          <w:rFonts w:ascii="Times New Roman" w:eastAsia="Times New Roman" w:hAnsi="Times New Roman" w:cs="Times New Roman"/>
          <w:sz w:val="32"/>
          <w:szCs w:val="32"/>
        </w:rPr>
        <w:t>calciumm</w:t>
      </w:r>
      <w:proofErr w:type="spellEnd"/>
      <w:r w:rsidRPr="00C27E9A">
        <w:rPr>
          <w:rFonts w:ascii="Times New Roman" w:eastAsia="Times New Roman" w:hAnsi="Times New Roman" w:cs="Times New Roman"/>
          <w:sz w:val="32"/>
          <w:szCs w:val="32"/>
        </w:rPr>
        <w:t xml:space="preserve">, potassium and insulin is also useful. </w:t>
      </w:r>
      <w:proofErr w:type="spellStart"/>
      <w:r w:rsidRPr="00C27E9A">
        <w:rPr>
          <w:rFonts w:ascii="Times New Roman" w:eastAsia="Times New Roman" w:hAnsi="Times New Roman" w:cs="Times New Roman"/>
          <w:sz w:val="32"/>
          <w:szCs w:val="32"/>
        </w:rPr>
        <w:t>Hypoglycaemia</w:t>
      </w:r>
      <w:proofErr w:type="spellEnd"/>
      <w:r w:rsidRPr="00C27E9A">
        <w:rPr>
          <w:rFonts w:ascii="Times New Roman" w:eastAsia="Times New Roman" w:hAnsi="Times New Roman" w:cs="Times New Roman"/>
          <w:sz w:val="32"/>
          <w:szCs w:val="32"/>
        </w:rPr>
        <w:t xml:space="preserve"> can also be treated by administering IV dextrose, followed by an oral electrolyte solution. </w:t>
      </w:r>
    </w:p>
    <w:p w:rsidR="00C27E9A" w:rsidRPr="00C27E9A" w:rsidRDefault="00C27E9A" w:rsidP="00C27E9A">
      <w:pPr>
        <w:spacing w:before="100" w:beforeAutospacing="1" w:after="100" w:afterAutospacing="1" w:line="240" w:lineRule="auto"/>
        <w:jc w:val="right"/>
        <w:rPr>
          <w:rFonts w:ascii="Times New Roman" w:eastAsia="Times New Roman" w:hAnsi="Times New Roman" w:cs="Times New Roman"/>
          <w:sz w:val="32"/>
          <w:szCs w:val="32"/>
          <w:rtl/>
        </w:rPr>
      </w:pPr>
      <w:r w:rsidRPr="00C27E9A">
        <w:rPr>
          <w:rFonts w:ascii="Times New Roman" w:eastAsia="Times New Roman" w:hAnsi="Times New Roman" w:cs="Times New Roman"/>
          <w:sz w:val="32"/>
          <w:szCs w:val="32"/>
        </w:rPr>
        <w:t xml:space="preserve">If biochemistry reveals a </w:t>
      </w:r>
      <w:proofErr w:type="spellStart"/>
      <w:r w:rsidRPr="00C27E9A">
        <w:rPr>
          <w:rFonts w:ascii="Times New Roman" w:eastAsia="Times New Roman" w:hAnsi="Times New Roman" w:cs="Times New Roman"/>
          <w:sz w:val="32"/>
          <w:szCs w:val="32"/>
        </w:rPr>
        <w:t>hypocalcemia</w:t>
      </w:r>
      <w:proofErr w:type="spellEnd"/>
      <w:r w:rsidRPr="00C27E9A">
        <w:rPr>
          <w:rFonts w:ascii="Times New Roman" w:eastAsia="Times New Roman" w:hAnsi="Times New Roman" w:cs="Times New Roman"/>
          <w:sz w:val="32"/>
          <w:szCs w:val="32"/>
        </w:rPr>
        <w:t xml:space="preserve">, this can be corrected by giving calcium IV. Severe </w:t>
      </w:r>
      <w:proofErr w:type="spellStart"/>
      <w:r w:rsidRPr="00C27E9A">
        <w:rPr>
          <w:rFonts w:ascii="Times New Roman" w:eastAsia="Times New Roman" w:hAnsi="Times New Roman" w:cs="Times New Roman"/>
          <w:sz w:val="32"/>
          <w:szCs w:val="32"/>
        </w:rPr>
        <w:t>ketoacidosis</w:t>
      </w:r>
      <w:proofErr w:type="spellEnd"/>
      <w:r w:rsidRPr="00C27E9A">
        <w:rPr>
          <w:rFonts w:ascii="Times New Roman" w:eastAsia="Times New Roman" w:hAnsi="Times New Roman" w:cs="Times New Roman"/>
          <w:sz w:val="32"/>
          <w:szCs w:val="32"/>
        </w:rPr>
        <w:t xml:space="preserve"> can be treated by administering oral potassium chloride (</w:t>
      </w:r>
      <w:proofErr w:type="spellStart"/>
      <w:r w:rsidRPr="00C27E9A">
        <w:rPr>
          <w:rFonts w:ascii="Times New Roman" w:eastAsia="Times New Roman" w:hAnsi="Times New Roman" w:cs="Times New Roman"/>
          <w:sz w:val="32"/>
          <w:szCs w:val="32"/>
        </w:rPr>
        <w:t>KCl</w:t>
      </w:r>
      <w:proofErr w:type="spellEnd"/>
      <w:r w:rsidRPr="00C27E9A">
        <w:rPr>
          <w:rFonts w:ascii="Times New Roman" w:eastAsia="Times New Roman" w:hAnsi="Times New Roman" w:cs="Times New Roman"/>
          <w:sz w:val="32"/>
          <w:szCs w:val="32"/>
        </w:rPr>
        <w:t>). The contributing factors (</w:t>
      </w:r>
      <w:proofErr w:type="spellStart"/>
      <w:r w:rsidRPr="00C27E9A">
        <w:rPr>
          <w:rFonts w:ascii="Times New Roman" w:eastAsia="Times New Roman" w:hAnsi="Times New Roman" w:cs="Times New Roman"/>
          <w:sz w:val="32"/>
          <w:szCs w:val="32"/>
        </w:rPr>
        <w:t>eg</w:t>
      </w:r>
      <w:proofErr w:type="spellEnd"/>
      <w:r w:rsidRPr="00C27E9A">
        <w:rPr>
          <w:rFonts w:ascii="Times New Roman" w:eastAsia="Times New Roman" w:hAnsi="Times New Roman" w:cs="Times New Roman"/>
          <w:sz w:val="32"/>
          <w:szCs w:val="32"/>
        </w:rPr>
        <w:t>, nutrition, housing, other stressors) should be corrected for the group and feeding management assessed (</w:t>
      </w:r>
      <w:proofErr w:type="spellStart"/>
      <w:r w:rsidRPr="00C27E9A">
        <w:rPr>
          <w:rFonts w:ascii="Times New Roman" w:eastAsia="Times New Roman" w:hAnsi="Times New Roman" w:cs="Times New Roman"/>
          <w:sz w:val="32"/>
          <w:szCs w:val="32"/>
        </w:rPr>
        <w:t>eg</w:t>
      </w:r>
      <w:proofErr w:type="spellEnd"/>
      <w:r w:rsidRPr="00C27E9A">
        <w:rPr>
          <w:rFonts w:ascii="Times New Roman" w:eastAsia="Times New Roman" w:hAnsi="Times New Roman" w:cs="Times New Roman"/>
          <w:sz w:val="32"/>
          <w:szCs w:val="32"/>
        </w:rPr>
        <w:t xml:space="preserve">. adequate feeder space, feeding frequency, protection from adverse weather). </w:t>
      </w:r>
    </w:p>
    <w:p w:rsidR="00C27E9A" w:rsidRPr="00C27E9A" w:rsidRDefault="00C27E9A" w:rsidP="00C27E9A">
      <w:pPr>
        <w:spacing w:before="100" w:beforeAutospacing="1" w:after="100" w:afterAutospacing="1" w:line="240" w:lineRule="auto"/>
        <w:jc w:val="right"/>
        <w:rPr>
          <w:rFonts w:ascii="Times New Roman" w:eastAsia="Times New Roman" w:hAnsi="Times New Roman" w:cs="Times New Roman"/>
          <w:sz w:val="32"/>
          <w:szCs w:val="32"/>
          <w:rtl/>
        </w:rPr>
      </w:pPr>
      <w:r w:rsidRPr="00C27E9A">
        <w:rPr>
          <w:rFonts w:ascii="Times New Roman" w:eastAsia="Times New Roman" w:hAnsi="Times New Roman" w:cs="Times New Roman"/>
          <w:sz w:val="32"/>
          <w:szCs w:val="32"/>
        </w:rPr>
        <w:t xml:space="preserve">A blood sample should be taken from a number of ewes in late gestation and glucose and BHB levels measured. This will determine if there are any problems in the rest of the flock. </w:t>
      </w:r>
    </w:p>
    <w:p w:rsidR="00902D81" w:rsidRPr="000A2055" w:rsidRDefault="00C27E9A" w:rsidP="00994905">
      <w:pPr>
        <w:spacing w:before="100" w:beforeAutospacing="1" w:after="100" w:afterAutospacing="1" w:line="240" w:lineRule="auto"/>
        <w:jc w:val="right"/>
        <w:rPr>
          <w:rFonts w:ascii="Times New Roman" w:eastAsia="Times New Roman" w:hAnsi="Times New Roman" w:cs="Times New Roman"/>
          <w:sz w:val="32"/>
          <w:szCs w:val="32"/>
          <w:rtl/>
        </w:rPr>
      </w:pPr>
      <w:r w:rsidRPr="00C27E9A">
        <w:rPr>
          <w:rFonts w:ascii="Times New Roman" w:eastAsia="Times New Roman" w:hAnsi="Times New Roman" w:cs="Times New Roman"/>
          <w:sz w:val="32"/>
          <w:szCs w:val="32"/>
        </w:rPr>
        <w:t xml:space="preserve">If it is thought that the ewe has aborted then prophylactic </w:t>
      </w:r>
      <w:hyperlink r:id="rId9" w:tooltip="Antibiotics" w:history="1">
        <w:r w:rsidRPr="00C27E9A">
          <w:rPr>
            <w:rFonts w:ascii="Times New Roman" w:eastAsia="Times New Roman" w:hAnsi="Times New Roman" w:cs="Times New Roman"/>
            <w:color w:val="0000FF"/>
            <w:sz w:val="32"/>
            <w:szCs w:val="32"/>
            <w:u w:val="single"/>
          </w:rPr>
          <w:t>antibiotics</w:t>
        </w:r>
      </w:hyperlink>
      <w:r w:rsidRPr="00C27E9A">
        <w:rPr>
          <w:rFonts w:ascii="Times New Roman" w:eastAsia="Times New Roman" w:hAnsi="Times New Roman" w:cs="Times New Roman"/>
          <w:sz w:val="32"/>
          <w:szCs w:val="32"/>
        </w:rPr>
        <w:t xml:space="preserve"> should be administered. If </w:t>
      </w:r>
      <w:proofErr w:type="spellStart"/>
      <w:r w:rsidRPr="00C27E9A">
        <w:rPr>
          <w:rFonts w:ascii="Times New Roman" w:eastAsia="Times New Roman" w:hAnsi="Times New Roman" w:cs="Times New Roman"/>
          <w:sz w:val="32"/>
          <w:szCs w:val="32"/>
        </w:rPr>
        <w:t>foetuses</w:t>
      </w:r>
      <w:proofErr w:type="spellEnd"/>
      <w:r w:rsidRPr="00C27E9A">
        <w:rPr>
          <w:rFonts w:ascii="Times New Roman" w:eastAsia="Times New Roman" w:hAnsi="Times New Roman" w:cs="Times New Roman"/>
          <w:sz w:val="32"/>
          <w:szCs w:val="32"/>
        </w:rPr>
        <w:t xml:space="preserve"> are alive a caesarian section should be considered</w:t>
      </w:r>
      <w:proofErr w:type="gramStart"/>
      <w:r w:rsidRPr="00C27E9A">
        <w:rPr>
          <w:rFonts w:ascii="Times New Roman" w:eastAsia="Times New Roman" w:hAnsi="Times New Roman" w:cs="Times New Roman"/>
          <w:sz w:val="32"/>
          <w:szCs w:val="32"/>
        </w:rPr>
        <w:t>.</w:t>
      </w:r>
      <w:bookmarkStart w:id="9" w:name="v3282580"/>
      <w:bookmarkEnd w:id="9"/>
      <w:r w:rsidR="00994905">
        <w:rPr>
          <w:rFonts w:ascii="Times New Roman" w:eastAsia="Times New Roman" w:hAnsi="Times New Roman" w:cs="Times New Roman"/>
          <w:sz w:val="32"/>
          <w:szCs w:val="32"/>
        </w:rPr>
        <w:t>(</w:t>
      </w:r>
      <w:proofErr w:type="gramEnd"/>
      <w:r w:rsidR="00994905">
        <w:rPr>
          <w:rFonts w:ascii="Times New Roman" w:eastAsia="Times New Roman" w:hAnsi="Times New Roman" w:cs="Times New Roman"/>
          <w:sz w:val="32"/>
          <w:szCs w:val="32"/>
        </w:rPr>
        <w:t>1)</w:t>
      </w:r>
    </w:p>
    <w:p w:rsidR="00722A73" w:rsidRPr="000A2055" w:rsidRDefault="00722A73" w:rsidP="00722A73">
      <w:pPr>
        <w:bidi w:val="0"/>
        <w:spacing w:before="100" w:beforeAutospacing="1" w:after="100" w:afterAutospacing="1" w:line="240" w:lineRule="auto"/>
        <w:outlineLvl w:val="1"/>
        <w:rPr>
          <w:rFonts w:ascii="Times New Roman" w:eastAsia="Times New Roman" w:hAnsi="Times New Roman" w:cs="Times New Roman"/>
          <w:b/>
          <w:bCs/>
          <w:sz w:val="32"/>
          <w:szCs w:val="32"/>
        </w:rPr>
      </w:pPr>
      <w:r w:rsidRPr="000A2055">
        <w:rPr>
          <w:rFonts w:ascii="Times New Roman" w:eastAsia="Times New Roman" w:hAnsi="Times New Roman" w:cs="Times New Roman"/>
          <w:b/>
          <w:bCs/>
          <w:sz w:val="32"/>
          <w:szCs w:val="32"/>
        </w:rPr>
        <w:t>Prevention</w:t>
      </w:r>
    </w:p>
    <w:p w:rsidR="00722A73" w:rsidRPr="000A2055" w:rsidRDefault="00722A73" w:rsidP="00722A73">
      <w:pPr>
        <w:bidi w:val="0"/>
        <w:spacing w:before="100" w:beforeAutospacing="1" w:after="100" w:afterAutospacing="1" w:line="240" w:lineRule="auto"/>
        <w:rPr>
          <w:rFonts w:ascii="Times New Roman" w:eastAsia="Times New Roman" w:hAnsi="Times New Roman" w:cs="Times New Roman"/>
          <w:sz w:val="32"/>
          <w:szCs w:val="32"/>
        </w:rPr>
      </w:pPr>
      <w:r w:rsidRPr="000A2055">
        <w:rPr>
          <w:rFonts w:ascii="Times New Roman" w:eastAsia="Times New Roman" w:hAnsi="Times New Roman" w:cs="Times New Roman"/>
          <w:sz w:val="32"/>
          <w:szCs w:val="32"/>
        </w:rPr>
        <w:t xml:space="preserve">Ewes should be in a good body score at </w:t>
      </w:r>
      <w:proofErr w:type="spellStart"/>
      <w:r w:rsidRPr="000A2055">
        <w:rPr>
          <w:rFonts w:ascii="Times New Roman" w:eastAsia="Times New Roman" w:hAnsi="Times New Roman" w:cs="Times New Roman"/>
          <w:sz w:val="32"/>
          <w:szCs w:val="32"/>
        </w:rPr>
        <w:t>tupping</w:t>
      </w:r>
      <w:proofErr w:type="spellEnd"/>
      <w:r w:rsidRPr="000A2055">
        <w:rPr>
          <w:rFonts w:ascii="Times New Roman" w:eastAsia="Times New Roman" w:hAnsi="Times New Roman" w:cs="Times New Roman"/>
          <w:sz w:val="32"/>
          <w:szCs w:val="32"/>
        </w:rPr>
        <w:t xml:space="preserve"> and should maintain a good body condition score throughout gestation. </w:t>
      </w:r>
      <w:r w:rsidRPr="000A2055">
        <w:rPr>
          <w:rFonts w:ascii="Times New Roman" w:eastAsia="Times New Roman" w:hAnsi="Times New Roman" w:cs="Times New Roman"/>
          <w:sz w:val="32"/>
          <w:szCs w:val="32"/>
        </w:rPr>
        <w:lastRenderedPageBreak/>
        <w:t xml:space="preserve">Good body condition can be maintained by good management of feeding. Ewes should receive grain as a carbohydrate source and also a protein source so that the </w:t>
      </w:r>
      <w:hyperlink r:id="rId10" w:tooltip="Rumen - Anatomy &amp; Physiology" w:history="1">
        <w:r w:rsidRPr="000A2055">
          <w:rPr>
            <w:rStyle w:val="Hyperlink"/>
            <w:rFonts w:ascii="Times New Roman" w:eastAsia="Times New Roman" w:hAnsi="Times New Roman" w:cs="Times New Roman"/>
            <w:sz w:val="32"/>
            <w:szCs w:val="32"/>
          </w:rPr>
          <w:t>rumen</w:t>
        </w:r>
      </w:hyperlink>
      <w:r w:rsidRPr="000A2055">
        <w:rPr>
          <w:rFonts w:ascii="Times New Roman" w:eastAsia="Times New Roman" w:hAnsi="Times New Roman" w:cs="Times New Roman"/>
          <w:sz w:val="32"/>
          <w:szCs w:val="32"/>
        </w:rPr>
        <w:t xml:space="preserve"> microbes can make use of the carbohydrate. It is also important to separate out thin sheep and feed them away from the main flock. Ideally, ewes should be ultrasound scanned to determine the number of </w:t>
      </w:r>
      <w:proofErr w:type="spellStart"/>
      <w:r w:rsidRPr="000A2055">
        <w:rPr>
          <w:rFonts w:ascii="Times New Roman" w:eastAsia="Times New Roman" w:hAnsi="Times New Roman" w:cs="Times New Roman"/>
          <w:sz w:val="32"/>
          <w:szCs w:val="32"/>
        </w:rPr>
        <w:t>foetuses</w:t>
      </w:r>
      <w:proofErr w:type="spellEnd"/>
      <w:r w:rsidRPr="000A2055">
        <w:rPr>
          <w:rFonts w:ascii="Times New Roman" w:eastAsia="Times New Roman" w:hAnsi="Times New Roman" w:cs="Times New Roman"/>
          <w:sz w:val="32"/>
          <w:szCs w:val="32"/>
        </w:rPr>
        <w:t xml:space="preserve"> they are carrying and then separated into groups and fed accordingly</w:t>
      </w:r>
      <w:proofErr w:type="gramStart"/>
      <w:r w:rsidRPr="000A2055">
        <w:rPr>
          <w:rFonts w:ascii="Times New Roman" w:eastAsia="Times New Roman" w:hAnsi="Times New Roman" w:cs="Times New Roman"/>
          <w:sz w:val="32"/>
          <w:szCs w:val="32"/>
        </w:rPr>
        <w:t>.</w:t>
      </w:r>
      <w:r w:rsidR="0066436C">
        <w:rPr>
          <w:rFonts w:ascii="Times New Roman" w:eastAsia="Times New Roman" w:hAnsi="Times New Roman" w:cs="Times New Roman"/>
          <w:sz w:val="32"/>
          <w:szCs w:val="32"/>
        </w:rPr>
        <w:t>(</w:t>
      </w:r>
      <w:proofErr w:type="gramEnd"/>
      <w:r w:rsidR="0066436C">
        <w:rPr>
          <w:rFonts w:ascii="Times New Roman" w:eastAsia="Times New Roman" w:hAnsi="Times New Roman" w:cs="Times New Roman"/>
          <w:sz w:val="32"/>
          <w:szCs w:val="32"/>
        </w:rPr>
        <w:t>1)</w:t>
      </w:r>
      <w:r w:rsidRPr="000A2055">
        <w:rPr>
          <w:rFonts w:ascii="Times New Roman" w:eastAsia="Times New Roman" w:hAnsi="Times New Roman" w:cs="Times New Roman"/>
          <w:sz w:val="32"/>
          <w:szCs w:val="32"/>
        </w:rPr>
        <w:t xml:space="preserve"> </w:t>
      </w:r>
    </w:p>
    <w:p w:rsidR="00722A73" w:rsidRPr="000A2055" w:rsidRDefault="00722A73" w:rsidP="00722A73">
      <w:pPr>
        <w:bidi w:val="0"/>
        <w:spacing w:before="100" w:beforeAutospacing="1" w:after="100" w:afterAutospacing="1" w:line="240" w:lineRule="auto"/>
        <w:outlineLvl w:val="1"/>
        <w:rPr>
          <w:rFonts w:ascii="Times New Roman" w:eastAsia="Times New Roman" w:hAnsi="Times New Roman" w:cs="Times New Roman"/>
          <w:b/>
          <w:bCs/>
          <w:sz w:val="32"/>
          <w:szCs w:val="32"/>
        </w:rPr>
      </w:pPr>
      <w:r w:rsidRPr="000A2055">
        <w:rPr>
          <w:rFonts w:ascii="Times New Roman" w:eastAsia="Times New Roman" w:hAnsi="Times New Roman" w:cs="Times New Roman"/>
          <w:b/>
          <w:bCs/>
          <w:sz w:val="32"/>
          <w:szCs w:val="32"/>
        </w:rPr>
        <w:t>References</w:t>
      </w:r>
    </w:p>
    <w:p w:rsidR="0066436C" w:rsidRDefault="0066436C" w:rsidP="0066436C">
      <w:pPr>
        <w:bidi w:val="0"/>
        <w:spacing w:before="100" w:beforeAutospacing="1" w:after="100" w:afterAutospacing="1" w:line="240" w:lineRule="auto"/>
        <w:rPr>
          <w:rFonts w:ascii="Times New Roman" w:eastAsia="Times New Roman" w:hAnsi="Times New Roman" w:cs="Times New Roman"/>
          <w:sz w:val="40"/>
          <w:szCs w:val="40"/>
          <w:vertAlign w:val="superscript"/>
        </w:rPr>
      </w:pPr>
      <w:r>
        <w:rPr>
          <w:rFonts w:ascii="Times New Roman" w:eastAsia="Times New Roman" w:hAnsi="Times New Roman" w:cs="Times New Roman"/>
          <w:sz w:val="32"/>
          <w:szCs w:val="32"/>
        </w:rPr>
        <w:t xml:space="preserve"> 1-</w:t>
      </w:r>
      <w:r w:rsidR="00722A73" w:rsidRPr="000A2055">
        <w:rPr>
          <w:rFonts w:ascii="Times New Roman" w:eastAsia="Times New Roman" w:hAnsi="Times New Roman" w:cs="Times New Roman"/>
          <w:sz w:val="32"/>
          <w:szCs w:val="32"/>
        </w:rPr>
        <w:t xml:space="preserve">Merck &amp; Co (2008) </w:t>
      </w:r>
      <w:r w:rsidR="00722A73" w:rsidRPr="000A2055">
        <w:rPr>
          <w:rFonts w:ascii="Times New Roman" w:eastAsia="Times New Roman" w:hAnsi="Times New Roman" w:cs="Times New Roman"/>
          <w:b/>
          <w:bCs/>
          <w:sz w:val="32"/>
          <w:szCs w:val="32"/>
        </w:rPr>
        <w:t>The Merck Veterinary Manual</w:t>
      </w:r>
      <w:r w:rsidR="00722A73" w:rsidRPr="000A2055">
        <w:rPr>
          <w:rFonts w:ascii="Times New Roman" w:eastAsia="Times New Roman" w:hAnsi="Times New Roman" w:cs="Times New Roman"/>
          <w:sz w:val="32"/>
          <w:szCs w:val="32"/>
        </w:rPr>
        <w:t xml:space="preserve"> (Eighth Edition)</w:t>
      </w:r>
      <w:r>
        <w:rPr>
          <w:rFonts w:ascii="Times New Roman" w:eastAsia="Times New Roman" w:hAnsi="Times New Roman" w:cs="Times New Roman"/>
          <w:sz w:val="32"/>
          <w:szCs w:val="32"/>
        </w:rPr>
        <w:t xml:space="preserve">                                                                                        </w:t>
      </w:r>
      <w:r w:rsidR="00722A73" w:rsidRPr="000A2055">
        <w:rPr>
          <w:rFonts w:ascii="Times New Roman" w:eastAsia="Times New Roman" w:hAnsi="Times New Roman" w:cs="Times New Roman"/>
          <w:sz w:val="32"/>
          <w:szCs w:val="32"/>
        </w:rPr>
        <w:t xml:space="preserve"> </w:t>
      </w:r>
      <w:r>
        <w:rPr>
          <w:rFonts w:ascii="Times New Roman" w:eastAsia="Times New Roman" w:hAnsi="Times New Roman" w:cs="Times New Roman"/>
          <w:i/>
          <w:iCs/>
          <w:sz w:val="32"/>
          <w:szCs w:val="32"/>
        </w:rPr>
        <w:t>2-</w:t>
      </w:r>
      <w:r w:rsidR="00722A73" w:rsidRPr="000A2055">
        <w:rPr>
          <w:rFonts w:ascii="Times New Roman" w:eastAsia="Times New Roman" w:hAnsi="Times New Roman" w:cs="Times New Roman"/>
          <w:i/>
          <w:iCs/>
          <w:sz w:val="32"/>
          <w:szCs w:val="32"/>
        </w:rPr>
        <w:t>Merial</w:t>
      </w:r>
      <w:r w:rsidR="00722A73" w:rsidRPr="000A2055">
        <w:rPr>
          <w:rFonts w:ascii="Times New Roman" w:eastAsia="Times New Roman" w:hAnsi="Times New Roman" w:cs="Times New Roman"/>
          <w:sz w:val="32"/>
          <w:szCs w:val="32"/>
        </w:rPr>
        <w:t xml:space="preserve"> </w:t>
      </w:r>
      <w:proofErr w:type="gramStart"/>
      <w:r w:rsidR="00722A73" w:rsidRPr="000A2055">
        <w:rPr>
          <w:rFonts w:ascii="Times New Roman" w:eastAsia="Times New Roman" w:hAnsi="Times New Roman" w:cs="Times New Roman"/>
          <w:sz w:val="32"/>
          <w:szCs w:val="32"/>
        </w:rPr>
        <w:t>Last</w:t>
      </w:r>
      <w:proofErr w:type="gramEnd"/>
      <w:r w:rsidR="00722A73" w:rsidRPr="000A2055">
        <w:rPr>
          <w:rFonts w:ascii="Times New Roman" w:eastAsia="Times New Roman" w:hAnsi="Times New Roman" w:cs="Times New Roman"/>
          <w:sz w:val="32"/>
          <w:szCs w:val="32"/>
        </w:rPr>
        <w:t xml:space="preserve"> full review/revision July 2011 by Paula I. </w:t>
      </w:r>
      <w:proofErr w:type="spellStart"/>
      <w:r w:rsidR="00722A73" w:rsidRPr="000A2055">
        <w:rPr>
          <w:rFonts w:ascii="Times New Roman" w:eastAsia="Times New Roman" w:hAnsi="Times New Roman" w:cs="Times New Roman"/>
          <w:sz w:val="32"/>
          <w:szCs w:val="32"/>
        </w:rPr>
        <w:t>Menzies</w:t>
      </w:r>
      <w:proofErr w:type="spellEnd"/>
      <w:r w:rsidR="00722A73" w:rsidRPr="000A2055">
        <w:rPr>
          <w:rFonts w:ascii="Times New Roman" w:eastAsia="Times New Roman" w:hAnsi="Times New Roman" w:cs="Times New Roman"/>
          <w:sz w:val="32"/>
          <w:szCs w:val="32"/>
        </w:rPr>
        <w:t>, DVM, MPVM, DECS-RHM</w:t>
      </w:r>
      <w:r>
        <w:rPr>
          <w:rFonts w:ascii="Times New Roman" w:eastAsia="Times New Roman" w:hAnsi="Times New Roman" w:cs="Times New Roman"/>
          <w:sz w:val="32"/>
          <w:szCs w:val="32"/>
        </w:rPr>
        <w:t xml:space="preserve">                                         </w:t>
      </w:r>
    </w:p>
    <w:p w:rsidR="00722A73" w:rsidRPr="000A2055" w:rsidRDefault="0066436C" w:rsidP="0066436C">
      <w:pPr>
        <w:bidi w:val="0"/>
        <w:spacing w:before="100" w:beforeAutospacing="1" w:after="100" w:afterAutospacing="1" w:line="240" w:lineRule="auto"/>
        <w:rPr>
          <w:rFonts w:ascii="Times New Roman" w:eastAsia="Times New Roman" w:hAnsi="Times New Roman" w:cs="Times New Roman"/>
          <w:sz w:val="32"/>
          <w:szCs w:val="32"/>
          <w:rtl/>
        </w:rPr>
      </w:pPr>
      <w:r>
        <w:rPr>
          <w:rFonts w:ascii="Times New Roman" w:eastAsia="Times New Roman" w:hAnsi="Times New Roman" w:cs="Times New Roman"/>
          <w:sz w:val="40"/>
          <w:szCs w:val="40"/>
          <w:vertAlign w:val="superscript"/>
        </w:rPr>
        <w:t xml:space="preserve">3 </w:t>
      </w:r>
      <w:r>
        <w:rPr>
          <w:rFonts w:ascii="Times New Roman" w:eastAsia="Times New Roman" w:hAnsi="Times New Roman" w:cs="Times New Roman"/>
          <w:sz w:val="32"/>
          <w:szCs w:val="32"/>
          <w:vertAlign w:val="superscript"/>
        </w:rPr>
        <w:t>-</w:t>
      </w:r>
      <w:r w:rsidR="00722A73" w:rsidRPr="000A2055">
        <w:rPr>
          <w:rFonts w:ascii="Times New Roman" w:eastAsia="Times New Roman" w:hAnsi="Times New Roman" w:cs="Times New Roman"/>
          <w:sz w:val="32"/>
          <w:szCs w:val="32"/>
          <w:vertAlign w:val="superscript"/>
        </w:rPr>
        <w:t>1</w:t>
      </w:r>
      <w:r w:rsidR="00722A73" w:rsidRPr="000A2055">
        <w:rPr>
          <w:rFonts w:ascii="Times New Roman" w:eastAsia="Times New Roman" w:hAnsi="Times New Roman" w:cs="Times New Roman"/>
          <w:sz w:val="32"/>
          <w:szCs w:val="32"/>
        </w:rPr>
        <w:t>Colorado State University Extension sheep specialist; assistant professor and Extension youth livestock specialist, animal sciences. 8/2010.</w:t>
      </w:r>
    </w:p>
    <w:p w:rsidR="002E2A1A" w:rsidRPr="000A2055" w:rsidRDefault="00722A73" w:rsidP="002E2A1A">
      <w:pPr>
        <w:spacing w:before="100" w:beforeAutospacing="1" w:after="100" w:afterAutospacing="1" w:line="240" w:lineRule="auto"/>
        <w:jc w:val="right"/>
        <w:rPr>
          <w:rFonts w:ascii="Times New Roman" w:eastAsia="Times New Roman" w:hAnsi="Times New Roman" w:cs="Times New Roman"/>
          <w:sz w:val="32"/>
          <w:szCs w:val="32"/>
          <w:rtl/>
        </w:rPr>
      </w:pPr>
      <w:proofErr w:type="gramStart"/>
      <w:r w:rsidRPr="000A2055">
        <w:rPr>
          <w:rFonts w:ascii="Times New Roman" w:eastAsia="Times New Roman" w:hAnsi="Times New Roman" w:cs="Times New Roman"/>
          <w:sz w:val="32"/>
          <w:szCs w:val="32"/>
        </w:rPr>
        <w:t>Colorado State University, U.S. Department of Agriculture and Colorado counties cooperating.</w:t>
      </w:r>
      <w:proofErr w:type="gramEnd"/>
      <w:r w:rsidRPr="000A2055">
        <w:rPr>
          <w:rFonts w:ascii="Times New Roman" w:eastAsia="Times New Roman" w:hAnsi="Times New Roman" w:cs="Times New Roman"/>
          <w:sz w:val="32"/>
          <w:szCs w:val="32"/>
        </w:rPr>
        <w:t xml:space="preserve"> Extension programs are available to all without discrimination. No endorsement of products mentioned is intended nor is criticism implied of products not mentioned.</w:t>
      </w:r>
    </w:p>
    <w:p w:rsidR="002E2A1A" w:rsidRPr="000A2055" w:rsidRDefault="0066436C" w:rsidP="00774268">
      <w:pPr>
        <w:spacing w:before="100" w:beforeAutospacing="1" w:after="100" w:afterAutospacing="1" w:line="240" w:lineRule="auto"/>
        <w:jc w:val="right"/>
        <w:rPr>
          <w:rFonts w:ascii="Times New Roman" w:eastAsia="Times New Roman" w:hAnsi="Times New Roman" w:cs="Times New Roman"/>
          <w:sz w:val="32"/>
          <w:szCs w:val="32"/>
          <w:rtl/>
        </w:rPr>
      </w:pPr>
      <w:r>
        <w:t xml:space="preserve">4 </w:t>
      </w:r>
      <w:hyperlink r:id="rId11" w:history="1">
        <w:r>
          <w:rPr>
            <w:rFonts w:ascii="Georgia" w:eastAsia="Times New Roman" w:hAnsi="Georgia" w:cs="Times New Roman"/>
            <w:color w:val="0000FF"/>
            <w:sz w:val="32"/>
            <w:szCs w:val="32"/>
            <w:u w:val="single"/>
          </w:rPr>
          <w:t>-</w:t>
        </w:r>
        <w:r w:rsidR="002E2A1A" w:rsidRPr="000A2055">
          <w:rPr>
            <w:rFonts w:ascii="Georgia" w:eastAsia="Times New Roman" w:hAnsi="Georgia" w:cs="Times New Roman"/>
            <w:color w:val="0000FF"/>
            <w:sz w:val="32"/>
            <w:szCs w:val="32"/>
            <w:u w:val="single"/>
          </w:rPr>
          <w:t>Pregnancy toxemia (ketosis) in does and ewes - University of Missouri</w:t>
        </w:r>
      </w:hyperlink>
      <w:r w:rsidR="002E2A1A" w:rsidRPr="000A2055">
        <w:rPr>
          <w:rFonts w:ascii="Georgia" w:eastAsia="Times New Roman" w:hAnsi="Georgia" w:cs="Times New Roman"/>
          <w:sz w:val="32"/>
          <w:szCs w:val="32"/>
        </w:rPr>
        <w:br/>
      </w:r>
      <w:hyperlink r:id="rId12" w:history="1">
        <w:r w:rsidR="002E2A1A" w:rsidRPr="000A2055">
          <w:rPr>
            <w:rFonts w:ascii="Georgia" w:eastAsia="Times New Roman" w:hAnsi="Georgia" w:cs="Times New Roman"/>
            <w:color w:val="0000FF"/>
            <w:sz w:val="32"/>
            <w:szCs w:val="32"/>
            <w:u w:val="single"/>
          </w:rPr>
          <w:t>Pregnancy Disorders (Metabolic) in Transition Ewes - Ontario, Canada</w:t>
        </w:r>
      </w:hyperlink>
      <w:r w:rsidR="002E2A1A" w:rsidRPr="000A2055">
        <w:rPr>
          <w:rFonts w:ascii="Georgia" w:eastAsia="Times New Roman" w:hAnsi="Georgia" w:cs="Times New Roman"/>
          <w:sz w:val="32"/>
          <w:szCs w:val="32"/>
        </w:rPr>
        <w:br/>
      </w:r>
      <w:hyperlink r:id="rId13" w:history="1">
        <w:r w:rsidR="002E2A1A" w:rsidRPr="000A2055">
          <w:rPr>
            <w:rFonts w:ascii="Georgia" w:eastAsia="Times New Roman" w:hAnsi="Georgia" w:cs="Times New Roman"/>
            <w:color w:val="0000FF"/>
            <w:sz w:val="32"/>
            <w:szCs w:val="32"/>
            <w:u w:val="single"/>
          </w:rPr>
          <w:t>Pregnancy Toxemia and Ketosis - Goat Connection</w:t>
        </w:r>
      </w:hyperlink>
      <w:r w:rsidR="002E2A1A" w:rsidRPr="000A2055">
        <w:rPr>
          <w:rFonts w:ascii="Georgia" w:eastAsia="Times New Roman" w:hAnsi="Georgia" w:cs="Times New Roman"/>
          <w:sz w:val="32"/>
          <w:szCs w:val="32"/>
        </w:rPr>
        <w:br/>
      </w:r>
      <w:hyperlink r:id="rId14" w:history="1">
        <w:r w:rsidR="002E2A1A" w:rsidRPr="000A2055">
          <w:rPr>
            <w:rFonts w:ascii="Georgia" w:eastAsia="Times New Roman" w:hAnsi="Georgia" w:cs="Times New Roman"/>
            <w:color w:val="0000FF"/>
            <w:sz w:val="32"/>
            <w:szCs w:val="32"/>
            <w:u w:val="single"/>
          </w:rPr>
          <w:t>Pregnancy toxemia - Navajo Sheep Project</w:t>
        </w:r>
      </w:hyperlink>
      <w:r w:rsidR="002E2A1A" w:rsidRPr="000A2055">
        <w:rPr>
          <w:rFonts w:ascii="Georgia" w:eastAsia="Times New Roman" w:hAnsi="Georgia" w:cs="Times New Roman"/>
          <w:sz w:val="32"/>
          <w:szCs w:val="32"/>
        </w:rPr>
        <w:br/>
      </w:r>
      <w:hyperlink r:id="rId15" w:history="1">
        <w:r w:rsidR="002E2A1A" w:rsidRPr="000A2055">
          <w:rPr>
            <w:rFonts w:ascii="Georgia" w:eastAsia="Times New Roman" w:hAnsi="Georgia" w:cs="Times New Roman"/>
            <w:color w:val="0000FF"/>
            <w:sz w:val="32"/>
            <w:szCs w:val="32"/>
            <w:u w:val="single"/>
          </w:rPr>
          <w:t xml:space="preserve">Ketosis or Pregnancy Toxemia in the Doe - </w:t>
        </w:r>
        <w:proofErr w:type="spellStart"/>
        <w:r w:rsidR="002E2A1A" w:rsidRPr="000A2055">
          <w:rPr>
            <w:rFonts w:ascii="Georgia" w:eastAsia="Times New Roman" w:hAnsi="Georgia" w:cs="Times New Roman"/>
            <w:color w:val="0000FF"/>
            <w:sz w:val="32"/>
            <w:szCs w:val="32"/>
            <w:u w:val="single"/>
          </w:rPr>
          <w:t>SweetLix</w:t>
        </w:r>
        <w:proofErr w:type="spellEnd"/>
        <w:r w:rsidR="002E2A1A" w:rsidRPr="000A2055">
          <w:rPr>
            <w:rFonts w:ascii="Georgia" w:eastAsia="Times New Roman" w:hAnsi="Georgia" w:cs="Times New Roman"/>
            <w:color w:val="0000FF"/>
            <w:sz w:val="32"/>
            <w:szCs w:val="32"/>
            <w:u w:val="single"/>
          </w:rPr>
          <w:t xml:space="preserve"> Livestock Supplement System</w:t>
        </w:r>
      </w:hyperlink>
    </w:p>
    <w:p w:rsidR="00722A73" w:rsidRPr="000A2055" w:rsidRDefault="00722A73" w:rsidP="00722A73">
      <w:pPr>
        <w:jc w:val="right"/>
        <w:rPr>
          <w:rFonts w:ascii="Times New Roman" w:eastAsia="Times New Roman" w:hAnsi="Times New Roman" w:cs="Times New Roman" w:hint="cs"/>
          <w:sz w:val="32"/>
          <w:szCs w:val="32"/>
          <w:lang w:bidi="ar-IQ"/>
        </w:rPr>
      </w:pPr>
    </w:p>
    <w:p w:rsidR="00722A73" w:rsidRPr="000A2055" w:rsidRDefault="00722A73">
      <w:pPr>
        <w:jc w:val="right"/>
        <w:rPr>
          <w:sz w:val="32"/>
          <w:szCs w:val="32"/>
        </w:rPr>
      </w:pPr>
    </w:p>
    <w:sectPr w:rsidR="00722A73" w:rsidRPr="000A2055" w:rsidSect="00774268">
      <w:pgSz w:w="11906" w:h="16838"/>
      <w:pgMar w:top="1440" w:right="1800" w:bottom="1440" w:left="1800"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B23EF7"/>
    <w:multiLevelType w:val="multilevel"/>
    <w:tmpl w:val="C016A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1E7223"/>
    <w:rsid w:val="00027E1E"/>
    <w:rsid w:val="00065113"/>
    <w:rsid w:val="000A2055"/>
    <w:rsid w:val="000F4074"/>
    <w:rsid w:val="00147087"/>
    <w:rsid w:val="001E7223"/>
    <w:rsid w:val="00274C15"/>
    <w:rsid w:val="002D3471"/>
    <w:rsid w:val="002E2A1A"/>
    <w:rsid w:val="00347C88"/>
    <w:rsid w:val="003F362F"/>
    <w:rsid w:val="00477DCC"/>
    <w:rsid w:val="005942D4"/>
    <w:rsid w:val="005B136F"/>
    <w:rsid w:val="0066436C"/>
    <w:rsid w:val="00722A73"/>
    <w:rsid w:val="00774268"/>
    <w:rsid w:val="007B7D87"/>
    <w:rsid w:val="008D67A0"/>
    <w:rsid w:val="008F290D"/>
    <w:rsid w:val="00902D81"/>
    <w:rsid w:val="0093441B"/>
    <w:rsid w:val="00994905"/>
    <w:rsid w:val="009A1419"/>
    <w:rsid w:val="00A35603"/>
    <w:rsid w:val="00A5614D"/>
    <w:rsid w:val="00B4539C"/>
    <w:rsid w:val="00B53541"/>
    <w:rsid w:val="00C27E9A"/>
    <w:rsid w:val="00CC3AFF"/>
    <w:rsid w:val="00CE2954"/>
    <w:rsid w:val="00D208C8"/>
    <w:rsid w:val="00D556B7"/>
    <w:rsid w:val="00DC5031"/>
    <w:rsid w:val="00F543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D8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2A73"/>
    <w:rPr>
      <w:color w:val="0000FF"/>
      <w:u w:val="single"/>
    </w:rPr>
  </w:style>
  <w:style w:type="paragraph" w:styleId="BalloonText">
    <w:name w:val="Balloon Text"/>
    <w:basedOn w:val="Normal"/>
    <w:link w:val="BalloonTextChar"/>
    <w:uiPriority w:val="99"/>
    <w:semiHidden/>
    <w:unhideWhenUsed/>
    <w:rsid w:val="00934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41B"/>
    <w:rPr>
      <w:rFonts w:ascii="Tahoma" w:hAnsi="Tahoma" w:cs="Tahoma"/>
      <w:sz w:val="16"/>
      <w:szCs w:val="16"/>
    </w:rPr>
  </w:style>
  <w:style w:type="paragraph" w:styleId="ListParagraph">
    <w:name w:val="List Paragraph"/>
    <w:basedOn w:val="Normal"/>
    <w:uiPriority w:val="34"/>
    <w:qFormat/>
    <w:rsid w:val="0093441B"/>
    <w:pPr>
      <w:bidi w:val="0"/>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divs>
    <w:div w:id="9381816">
      <w:bodyDiv w:val="1"/>
      <w:marLeft w:val="0"/>
      <w:marRight w:val="0"/>
      <w:marTop w:val="0"/>
      <w:marBottom w:val="0"/>
      <w:divBdr>
        <w:top w:val="none" w:sz="0" w:space="0" w:color="auto"/>
        <w:left w:val="none" w:sz="0" w:space="0" w:color="auto"/>
        <w:bottom w:val="none" w:sz="0" w:space="0" w:color="auto"/>
        <w:right w:val="none" w:sz="0" w:space="0" w:color="auto"/>
      </w:divBdr>
    </w:div>
    <w:div w:id="616255999">
      <w:bodyDiv w:val="1"/>
      <w:marLeft w:val="0"/>
      <w:marRight w:val="0"/>
      <w:marTop w:val="0"/>
      <w:marBottom w:val="0"/>
      <w:divBdr>
        <w:top w:val="none" w:sz="0" w:space="0" w:color="auto"/>
        <w:left w:val="none" w:sz="0" w:space="0" w:color="auto"/>
        <w:bottom w:val="none" w:sz="0" w:space="0" w:color="auto"/>
        <w:right w:val="none" w:sz="0" w:space="0" w:color="auto"/>
      </w:divBdr>
    </w:div>
    <w:div w:id="692804832">
      <w:bodyDiv w:val="1"/>
      <w:marLeft w:val="0"/>
      <w:marRight w:val="0"/>
      <w:marTop w:val="0"/>
      <w:marBottom w:val="0"/>
      <w:divBdr>
        <w:top w:val="none" w:sz="0" w:space="0" w:color="auto"/>
        <w:left w:val="none" w:sz="0" w:space="0" w:color="auto"/>
        <w:bottom w:val="none" w:sz="0" w:space="0" w:color="auto"/>
        <w:right w:val="none" w:sz="0" w:space="0" w:color="auto"/>
      </w:divBdr>
    </w:div>
    <w:div w:id="1558318178">
      <w:bodyDiv w:val="1"/>
      <w:marLeft w:val="0"/>
      <w:marRight w:val="0"/>
      <w:marTop w:val="0"/>
      <w:marBottom w:val="0"/>
      <w:divBdr>
        <w:top w:val="none" w:sz="0" w:space="0" w:color="auto"/>
        <w:left w:val="none" w:sz="0" w:space="0" w:color="auto"/>
        <w:bottom w:val="none" w:sz="0" w:space="0" w:color="auto"/>
        <w:right w:val="none" w:sz="0" w:space="0" w:color="auto"/>
      </w:divBdr>
    </w:div>
    <w:div w:id="202154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goatconnection.com/articles/publish/article_58.shtml" TargetMode="External"/><Relationship Id="rId3" Type="http://schemas.openxmlformats.org/officeDocument/2006/relationships/styles" Target="styles.xml"/><Relationship Id="rId7" Type="http://schemas.openxmlformats.org/officeDocument/2006/relationships/hyperlink" Target="http://www.flickr.com/photos/baalands/4205069456/" TargetMode="External"/><Relationship Id="rId12" Type="http://schemas.openxmlformats.org/officeDocument/2006/relationships/hyperlink" Target="http://www.omafra.gov.on.ca/english/livestock/sheep/facts/03-017.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ase-agworld.com/cAw.LU.ket.html" TargetMode="External"/><Relationship Id="rId5" Type="http://schemas.openxmlformats.org/officeDocument/2006/relationships/webSettings" Target="webSettings.xml"/><Relationship Id="rId15" Type="http://schemas.openxmlformats.org/officeDocument/2006/relationships/hyperlink" Target="http://www.sweetlix.com/media/documents/articles/Goat_Ketosis%20or%20Pregnancy%20Toxemia%20in%20the%20Doe.pdf" TargetMode="External"/><Relationship Id="rId10" Type="http://schemas.openxmlformats.org/officeDocument/2006/relationships/hyperlink" Target="http://en.wikivet.net/Rumen_-_Anatomy_%26_Physiology" TargetMode="External"/><Relationship Id="rId4" Type="http://schemas.openxmlformats.org/officeDocument/2006/relationships/settings" Target="settings.xml"/><Relationship Id="rId9" Type="http://schemas.openxmlformats.org/officeDocument/2006/relationships/hyperlink" Target="http://en.wikivet.net/Antibiotics" TargetMode="External"/><Relationship Id="rId14" Type="http://schemas.openxmlformats.org/officeDocument/2006/relationships/hyperlink" Target="http://navajosheepproject.com/images/pdf/health/ovineketosis.pdf"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9E477-A346-4394-9145-F60A7AAC2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6</Pages>
  <Words>1358</Words>
  <Characters>7745</Characters>
  <Application>Microsoft Office Word</Application>
  <DocSecurity>0</DocSecurity>
  <Lines>64</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x.ford</dc:creator>
  <cp:keywords/>
  <dc:description/>
  <cp:lastModifiedBy>Dr.Haider</cp:lastModifiedBy>
  <cp:revision>19</cp:revision>
  <dcterms:created xsi:type="dcterms:W3CDTF">2014-12-25T20:06:00Z</dcterms:created>
  <dcterms:modified xsi:type="dcterms:W3CDTF">2015-01-08T09:22:00Z</dcterms:modified>
</cp:coreProperties>
</file>